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6C547868" w:rsidR="00E90E49" w:rsidRPr="00325CAE" w:rsidRDefault="00E90E49" w:rsidP="00E35559">
      <w:pPr>
        <w:pStyle w:val="3GPPHeader"/>
        <w:spacing w:after="60"/>
        <w:rPr>
          <w:sz w:val="22"/>
          <w:highlight w:val="yellow"/>
        </w:rPr>
      </w:pPr>
      <w:r w:rsidRPr="00325CAE">
        <w:rPr>
          <w:sz w:val="22"/>
        </w:rPr>
        <w:t>3GPP TSG-RAN WG</w:t>
      </w:r>
      <w:r w:rsidR="008F1C4E" w:rsidRPr="00325CAE">
        <w:rPr>
          <w:sz w:val="22"/>
        </w:rPr>
        <w:t>1</w:t>
      </w:r>
      <w:r w:rsidRPr="00325CAE">
        <w:rPr>
          <w:sz w:val="22"/>
        </w:rPr>
        <w:t xml:space="preserve"> </w:t>
      </w:r>
      <w:r w:rsidR="008F1C4E" w:rsidRPr="00325CAE">
        <w:rPr>
          <w:sz w:val="22"/>
        </w:rPr>
        <w:t xml:space="preserve">Meeting </w:t>
      </w:r>
      <w:r w:rsidRPr="00325CAE">
        <w:rPr>
          <w:sz w:val="22"/>
        </w:rPr>
        <w:t>#</w:t>
      </w:r>
      <w:r w:rsidR="006E1C98" w:rsidRPr="00325CAE">
        <w:rPr>
          <w:sz w:val="22"/>
        </w:rPr>
        <w:t>109-e</w:t>
      </w:r>
      <w:r w:rsidRPr="00325CAE">
        <w:rPr>
          <w:sz w:val="22"/>
        </w:rPr>
        <w:tab/>
      </w:r>
      <w:r w:rsidR="00091557" w:rsidRPr="00325CAE">
        <w:rPr>
          <w:sz w:val="22"/>
        </w:rPr>
        <w:t>R</w:t>
      </w:r>
      <w:r w:rsidR="008F1C4E" w:rsidRPr="00325CAE">
        <w:rPr>
          <w:sz w:val="22"/>
        </w:rPr>
        <w:t>1</w:t>
      </w:r>
      <w:r w:rsidR="00B94DF3" w:rsidRPr="00325CAE">
        <w:rPr>
          <w:sz w:val="22"/>
        </w:rPr>
        <w:t>-</w:t>
      </w:r>
      <w:r w:rsidR="00E0625F" w:rsidRPr="00325CAE">
        <w:rPr>
          <w:sz w:val="22"/>
        </w:rPr>
        <w:t>2203</w:t>
      </w:r>
      <w:r w:rsidR="00B94DF3" w:rsidRPr="00325CAE">
        <w:rPr>
          <w:sz w:val="22"/>
        </w:rPr>
        <w:t>640</w:t>
      </w:r>
    </w:p>
    <w:p w14:paraId="0CE7B7E6" w14:textId="6A4B5E50" w:rsidR="00E90E49" w:rsidRPr="00325CAE" w:rsidRDefault="006E1C98" w:rsidP="00311702">
      <w:pPr>
        <w:pStyle w:val="3GPPHeader"/>
        <w:rPr>
          <w:sz w:val="22"/>
        </w:rPr>
      </w:pPr>
      <w:r w:rsidRPr="00325CAE">
        <w:rPr>
          <w:sz w:val="22"/>
        </w:rPr>
        <w:t>Online</w:t>
      </w:r>
      <w:r w:rsidR="0027144F" w:rsidRPr="00325CAE">
        <w:rPr>
          <w:sz w:val="22"/>
        </w:rPr>
        <w:t xml:space="preserve">, </w:t>
      </w:r>
      <w:r w:rsidR="00311702" w:rsidRPr="00325CAE">
        <w:rPr>
          <w:sz w:val="22"/>
        </w:rPr>
        <w:t>M</w:t>
      </w:r>
      <w:r w:rsidRPr="00325CAE">
        <w:rPr>
          <w:sz w:val="22"/>
        </w:rPr>
        <w:t>ay</w:t>
      </w:r>
      <w:r w:rsidR="0027144F" w:rsidRPr="00325CAE">
        <w:rPr>
          <w:sz w:val="22"/>
        </w:rPr>
        <w:t xml:space="preserve"> </w:t>
      </w:r>
      <w:r w:rsidRPr="00325CAE">
        <w:rPr>
          <w:sz w:val="22"/>
        </w:rPr>
        <w:t>9</w:t>
      </w:r>
      <w:r w:rsidRPr="00325CAE">
        <w:rPr>
          <w:sz w:val="22"/>
          <w:vertAlign w:val="superscript"/>
        </w:rPr>
        <w:t>th</w:t>
      </w:r>
      <w:r w:rsidRPr="00325CAE">
        <w:rPr>
          <w:sz w:val="22"/>
        </w:rPr>
        <w:t xml:space="preserve"> </w:t>
      </w:r>
      <w:r w:rsidR="001D53E7" w:rsidRPr="00325CAE">
        <w:rPr>
          <w:sz w:val="22"/>
        </w:rPr>
        <w:t xml:space="preserve">– </w:t>
      </w:r>
      <w:r w:rsidRPr="00325CAE">
        <w:rPr>
          <w:sz w:val="22"/>
        </w:rPr>
        <w:t>20</w:t>
      </w:r>
      <w:r w:rsidRPr="00325CAE">
        <w:rPr>
          <w:sz w:val="22"/>
          <w:vertAlign w:val="superscript"/>
        </w:rPr>
        <w:t>th</w:t>
      </w:r>
      <w:r w:rsidRPr="00325CAE">
        <w:rPr>
          <w:sz w:val="22"/>
        </w:rPr>
        <w:t xml:space="preserve">, </w:t>
      </w:r>
      <w:r w:rsidR="0027144F" w:rsidRPr="00325CAE">
        <w:rPr>
          <w:sz w:val="22"/>
        </w:rPr>
        <w:t>20</w:t>
      </w:r>
      <w:r w:rsidR="006E0B5A" w:rsidRPr="00325CAE">
        <w:rPr>
          <w:sz w:val="22"/>
        </w:rPr>
        <w:t>22</w:t>
      </w:r>
    </w:p>
    <w:p w14:paraId="3086AC07" w14:textId="77777777" w:rsidR="00E90E49" w:rsidRPr="00325CAE" w:rsidRDefault="00E90E49" w:rsidP="00357380">
      <w:pPr>
        <w:pStyle w:val="3GPPHeader"/>
        <w:rPr>
          <w:sz w:val="22"/>
        </w:rPr>
      </w:pPr>
    </w:p>
    <w:p w14:paraId="3982483C" w14:textId="71F4AB89" w:rsidR="00E90E49" w:rsidRPr="00325CAE" w:rsidRDefault="00E90E49" w:rsidP="00311702">
      <w:pPr>
        <w:pStyle w:val="3GPPHeader"/>
        <w:rPr>
          <w:sz w:val="22"/>
        </w:rPr>
      </w:pPr>
      <w:r w:rsidRPr="00325CAE">
        <w:rPr>
          <w:sz w:val="22"/>
        </w:rPr>
        <w:t>Agenda Item:</w:t>
      </w:r>
      <w:r w:rsidRPr="00325CAE">
        <w:rPr>
          <w:sz w:val="22"/>
        </w:rPr>
        <w:tab/>
      </w:r>
      <w:r w:rsidR="00B94DF3" w:rsidRPr="00325CAE">
        <w:rPr>
          <w:sz w:val="22"/>
        </w:rPr>
        <w:t>9.11.3</w:t>
      </w:r>
    </w:p>
    <w:p w14:paraId="5619E868" w14:textId="77777777" w:rsidR="00E90E49" w:rsidRPr="00325CAE" w:rsidRDefault="003D3C45" w:rsidP="00F64C2B">
      <w:pPr>
        <w:pStyle w:val="3GPPHeader"/>
        <w:rPr>
          <w:sz w:val="22"/>
        </w:rPr>
      </w:pPr>
      <w:r w:rsidRPr="00325CAE">
        <w:rPr>
          <w:sz w:val="22"/>
        </w:rPr>
        <w:t>Source:</w:t>
      </w:r>
      <w:r w:rsidR="00E90E49" w:rsidRPr="00325CAE">
        <w:rPr>
          <w:sz w:val="22"/>
        </w:rPr>
        <w:tab/>
      </w:r>
      <w:r w:rsidR="00F64C2B" w:rsidRPr="00325CAE">
        <w:rPr>
          <w:sz w:val="22"/>
        </w:rPr>
        <w:t>Ericsson</w:t>
      </w:r>
    </w:p>
    <w:p w14:paraId="3AF5C9FA" w14:textId="700C8A68" w:rsidR="00E90E49" w:rsidRPr="00325CAE" w:rsidRDefault="003D3C45" w:rsidP="00311702">
      <w:pPr>
        <w:pStyle w:val="3GPPHeader"/>
        <w:rPr>
          <w:sz w:val="22"/>
        </w:rPr>
      </w:pPr>
      <w:r w:rsidRPr="00325CAE">
        <w:rPr>
          <w:sz w:val="22"/>
        </w:rPr>
        <w:t>Title:</w:t>
      </w:r>
      <w:r w:rsidR="00E90E49" w:rsidRPr="00325CAE">
        <w:rPr>
          <w:sz w:val="22"/>
        </w:rPr>
        <w:tab/>
      </w:r>
      <w:r w:rsidR="00132F10" w:rsidRPr="00325CAE">
        <w:rPr>
          <w:sz w:val="22"/>
        </w:rPr>
        <w:t>Discussion on XR-Awareness</w:t>
      </w:r>
    </w:p>
    <w:p w14:paraId="2D5672ED" w14:textId="6334591B" w:rsidR="00E90E49" w:rsidRPr="00325CAE" w:rsidRDefault="00E90E49" w:rsidP="00325CAE">
      <w:pPr>
        <w:pStyle w:val="3GPPHeader"/>
        <w:rPr>
          <w:sz w:val="22"/>
        </w:rPr>
      </w:pPr>
      <w:r w:rsidRPr="00325CAE">
        <w:rPr>
          <w:sz w:val="22"/>
        </w:rPr>
        <w:t>Document for:</w:t>
      </w:r>
      <w:r w:rsidRPr="00325CAE">
        <w:rPr>
          <w:sz w:val="22"/>
        </w:rPr>
        <w:tab/>
      </w:r>
      <w:r w:rsidR="006E1C98" w:rsidRPr="00325CAE">
        <w:rPr>
          <w:sz w:val="22"/>
        </w:rPr>
        <w:t>Discussion, Decision</w:t>
      </w:r>
    </w:p>
    <w:p w14:paraId="6883CB62" w14:textId="77777777" w:rsidR="00E90E49" w:rsidRPr="00535ADA" w:rsidRDefault="00230D18">
      <w:pPr>
        <w:pStyle w:val="Heading1"/>
      </w:pPr>
      <w:r w:rsidRPr="00535ADA">
        <w:t>1</w:t>
      </w:r>
      <w:r w:rsidRPr="00535ADA">
        <w:tab/>
      </w:r>
      <w:r w:rsidR="00E90E49" w:rsidRPr="00535ADA">
        <w:t>Introduction</w:t>
      </w:r>
    </w:p>
    <w:p w14:paraId="0CF3F8F2" w14:textId="37286DDD" w:rsidR="00F71BA3" w:rsidRPr="000400BD" w:rsidRDefault="006E0B5A" w:rsidP="00F71BA3">
      <w:pPr>
        <w:pStyle w:val="Reference"/>
        <w:numPr>
          <w:ilvl w:val="0"/>
          <w:numId w:val="0"/>
        </w:numPr>
        <w:spacing w:line="240" w:lineRule="auto"/>
        <w:rPr>
          <w:szCs w:val="20"/>
        </w:rPr>
      </w:pPr>
      <w:r w:rsidRPr="00504E7A">
        <w:rPr>
          <w:szCs w:val="20"/>
        </w:rPr>
        <w:t xml:space="preserve">In </w:t>
      </w:r>
      <w:r w:rsidR="00D75002" w:rsidRPr="000400BD">
        <w:rPr>
          <w:szCs w:val="20"/>
        </w:rPr>
        <w:fldChar w:fldCharType="begin"/>
      </w:r>
      <w:r w:rsidR="00D75002" w:rsidRPr="00893389">
        <w:rPr>
          <w:szCs w:val="20"/>
        </w:rPr>
        <w:instrText xml:space="preserve"> REF _Ref174151459 \r \h </w:instrText>
      </w:r>
      <w:r w:rsidR="00535ADA">
        <w:rPr>
          <w:szCs w:val="20"/>
        </w:rPr>
        <w:instrText xml:space="preserve"> \* MERGEFORMAT </w:instrText>
      </w:r>
      <w:r w:rsidR="00D75002" w:rsidRPr="000400BD">
        <w:rPr>
          <w:szCs w:val="20"/>
        </w:rPr>
      </w:r>
      <w:r w:rsidR="00D75002" w:rsidRPr="00893389">
        <w:rPr>
          <w:szCs w:val="20"/>
        </w:rPr>
        <w:fldChar w:fldCharType="separate"/>
      </w:r>
      <w:r w:rsidR="006917CB">
        <w:rPr>
          <w:szCs w:val="20"/>
        </w:rPr>
        <w:t>[1]</w:t>
      </w:r>
      <w:r w:rsidR="00D75002" w:rsidRPr="000400BD">
        <w:rPr>
          <w:szCs w:val="20"/>
        </w:rPr>
        <w:fldChar w:fldCharType="end"/>
      </w:r>
      <w:r w:rsidRPr="00504E7A">
        <w:rPr>
          <w:szCs w:val="20"/>
        </w:rPr>
        <w:t xml:space="preserve">, a new Study Item identifying three main areas of study, </w:t>
      </w:r>
      <w:r w:rsidR="00325CAE" w:rsidRPr="00504E7A">
        <w:rPr>
          <w:szCs w:val="20"/>
        </w:rPr>
        <w:t>i.e</w:t>
      </w:r>
      <w:r w:rsidR="00325CAE" w:rsidRPr="000400BD">
        <w:rPr>
          <w:szCs w:val="20"/>
        </w:rPr>
        <w:t>.,</w:t>
      </w:r>
      <w:r w:rsidRPr="000400BD">
        <w:rPr>
          <w:szCs w:val="20"/>
        </w:rPr>
        <w:t xml:space="preserve"> XR-Awareness in RAN, XR specific power</w:t>
      </w:r>
      <w:r w:rsidR="00F71BA3" w:rsidRPr="000400BD">
        <w:rPr>
          <w:szCs w:val="20"/>
        </w:rPr>
        <w:t xml:space="preserve"> </w:t>
      </w:r>
      <w:r w:rsidRPr="00893389">
        <w:rPr>
          <w:szCs w:val="20"/>
        </w:rPr>
        <w:t>savin</w:t>
      </w:r>
      <w:r w:rsidR="00F71BA3" w:rsidRPr="00893389">
        <w:rPr>
          <w:szCs w:val="20"/>
        </w:rPr>
        <w:t>gs</w:t>
      </w:r>
      <w:r w:rsidRPr="00893389">
        <w:rPr>
          <w:szCs w:val="20"/>
        </w:rPr>
        <w:t xml:space="preserve"> and XR specific </w:t>
      </w:r>
      <w:r w:rsidR="00F71BA3" w:rsidRPr="00893389">
        <w:rPr>
          <w:szCs w:val="20"/>
        </w:rPr>
        <w:t>capacity improvements, was agreed. In this contribution we discuss the</w:t>
      </w:r>
      <w:r w:rsidR="00B65EBD" w:rsidRPr="00893389">
        <w:rPr>
          <w:szCs w:val="20"/>
        </w:rPr>
        <w:t xml:space="preserve"> study topics related to the</w:t>
      </w:r>
      <w:r w:rsidR="00F71BA3" w:rsidRPr="00893389">
        <w:rPr>
          <w:szCs w:val="20"/>
        </w:rPr>
        <w:t xml:space="preserve"> </w:t>
      </w:r>
      <w:r w:rsidR="00F24583" w:rsidRPr="00893389">
        <w:rPr>
          <w:szCs w:val="20"/>
        </w:rPr>
        <w:t xml:space="preserve">following objective in </w:t>
      </w:r>
      <w:r w:rsidR="00F24583" w:rsidRPr="000400BD">
        <w:rPr>
          <w:szCs w:val="20"/>
        </w:rPr>
        <w:fldChar w:fldCharType="begin"/>
      </w:r>
      <w:r w:rsidR="00F24583" w:rsidRPr="00893389">
        <w:rPr>
          <w:szCs w:val="20"/>
        </w:rPr>
        <w:instrText xml:space="preserve"> REF _Ref174151459 \r \h </w:instrText>
      </w:r>
      <w:r w:rsidR="00535ADA">
        <w:rPr>
          <w:szCs w:val="20"/>
        </w:rPr>
        <w:instrText xml:space="preserve"> \* MERGEFORMAT </w:instrText>
      </w:r>
      <w:r w:rsidR="00F24583" w:rsidRPr="000400BD">
        <w:rPr>
          <w:szCs w:val="20"/>
        </w:rPr>
      </w:r>
      <w:r w:rsidR="00F24583" w:rsidRPr="00893389">
        <w:rPr>
          <w:szCs w:val="20"/>
        </w:rPr>
        <w:fldChar w:fldCharType="separate"/>
      </w:r>
      <w:r w:rsidR="006917CB">
        <w:rPr>
          <w:szCs w:val="20"/>
        </w:rPr>
        <w:t>[1]</w:t>
      </w:r>
      <w:r w:rsidR="00F24583" w:rsidRPr="000400BD">
        <w:rPr>
          <w:szCs w:val="20"/>
        </w:rPr>
        <w:fldChar w:fldCharType="end"/>
      </w:r>
      <w:r w:rsidR="00F71BA3" w:rsidRPr="00504E7A">
        <w:rPr>
          <w:szCs w:val="20"/>
        </w:rPr>
        <w:t xml:space="preserve">. </w:t>
      </w:r>
    </w:p>
    <w:p w14:paraId="5DDEF62D" w14:textId="7E8F7028" w:rsidR="00430CBD" w:rsidRPr="000400BD" w:rsidRDefault="00F24583" w:rsidP="00430CBD">
      <w:pPr>
        <w:rPr>
          <w:rFonts w:asciiTheme="minorHAnsi" w:hAnsiTheme="minorHAnsi"/>
          <w:szCs w:val="20"/>
        </w:rPr>
      </w:pPr>
      <w:r w:rsidRPr="000400BD">
        <w:rPr>
          <w:szCs w:val="20"/>
        </w:rPr>
        <w:t>“</w:t>
      </w:r>
      <w:r w:rsidR="00430CBD" w:rsidRPr="000400BD">
        <w:rPr>
          <w:szCs w:val="20"/>
        </w:rPr>
        <w:t>Objectives on XR-awareness in RAN (RAN2</w:t>
      </w:r>
      <w:r w:rsidR="00430CBD" w:rsidRPr="00504E7A">
        <w:rPr>
          <w:szCs w:val="20"/>
        </w:rPr>
        <w:t>):</w:t>
      </w:r>
    </w:p>
    <w:p w14:paraId="4D970027" w14:textId="77777777" w:rsidR="00430CBD" w:rsidRPr="00893389" w:rsidRDefault="00430CBD" w:rsidP="00430CBD">
      <w:pPr>
        <w:numPr>
          <w:ilvl w:val="0"/>
          <w:numId w:val="23"/>
        </w:numPr>
        <w:spacing w:line="256" w:lineRule="auto"/>
        <w:rPr>
          <w:szCs w:val="20"/>
        </w:rPr>
      </w:pPr>
      <w:r w:rsidRPr="000400BD">
        <w:rPr>
          <w:szCs w:val="20"/>
        </w:rPr>
        <w:t>Study and identify the XR traffic (both UL and DL) characteristics, QoS metrics, and application layer attributes beneficial for the gNB to be aware of.</w:t>
      </w:r>
    </w:p>
    <w:p w14:paraId="231E64EA" w14:textId="63D737A8" w:rsidR="00477768" w:rsidRPr="00893389" w:rsidRDefault="00430CBD" w:rsidP="00CE0424">
      <w:pPr>
        <w:numPr>
          <w:ilvl w:val="0"/>
          <w:numId w:val="23"/>
        </w:numPr>
        <w:spacing w:line="256" w:lineRule="auto"/>
        <w:rPr>
          <w:szCs w:val="20"/>
        </w:rPr>
      </w:pPr>
      <w:r w:rsidRPr="00893389">
        <w:rPr>
          <w:szCs w:val="20"/>
        </w:rPr>
        <w:t>Study how the above information aids XR-specific traffic handling.</w:t>
      </w:r>
      <w:r w:rsidR="00F24583" w:rsidRPr="00893389">
        <w:rPr>
          <w:szCs w:val="20"/>
        </w:rPr>
        <w:t>”</w:t>
      </w:r>
    </w:p>
    <w:p w14:paraId="31ED3D9F" w14:textId="7C9C7CF9" w:rsidR="00871190" w:rsidRPr="00504E7A" w:rsidRDefault="00871190" w:rsidP="00893389">
      <w:pPr>
        <w:spacing w:line="256" w:lineRule="auto"/>
        <w:rPr>
          <w:rFonts w:cs="Arial"/>
          <w:szCs w:val="20"/>
        </w:rPr>
      </w:pPr>
      <w:r w:rsidRPr="00893389">
        <w:rPr>
          <w:szCs w:val="20"/>
        </w:rPr>
        <w:t xml:space="preserve">We note that this </w:t>
      </w:r>
      <w:r w:rsidR="000161D6" w:rsidRPr="00893389">
        <w:rPr>
          <w:szCs w:val="20"/>
        </w:rPr>
        <w:t>objective is RAN2 onl</w:t>
      </w:r>
      <w:r w:rsidR="006E3274" w:rsidRPr="00893389">
        <w:rPr>
          <w:szCs w:val="20"/>
        </w:rPr>
        <w:t xml:space="preserve">y, </w:t>
      </w:r>
      <w:r w:rsidR="005217FC" w:rsidRPr="00893389">
        <w:rPr>
          <w:szCs w:val="20"/>
        </w:rPr>
        <w:t xml:space="preserve">however </w:t>
      </w:r>
      <w:r w:rsidR="005217FC" w:rsidRPr="00535ADA">
        <w:rPr>
          <w:rFonts w:cs="Arial"/>
          <w:color w:val="242424"/>
          <w:szCs w:val="20"/>
          <w:shd w:val="clear" w:color="auto" w:fill="FFFFFF"/>
        </w:rPr>
        <w:t>b</w:t>
      </w:r>
      <w:r w:rsidR="005217FC" w:rsidRPr="00893389">
        <w:rPr>
          <w:rFonts w:cs="Arial"/>
          <w:color w:val="242424"/>
          <w:szCs w:val="20"/>
          <w:shd w:val="clear" w:color="auto" w:fill="FFFFFF"/>
        </w:rPr>
        <w:t xml:space="preserve">efore discussing any potential enhancements in RAN1 it would be necessary to agree on what </w:t>
      </w:r>
      <w:r w:rsidR="005217FC" w:rsidRPr="00535ADA">
        <w:rPr>
          <w:rFonts w:cs="Arial"/>
          <w:color w:val="242424"/>
          <w:szCs w:val="20"/>
          <w:shd w:val="clear" w:color="auto" w:fill="FFFFFF"/>
        </w:rPr>
        <w:t>information</w:t>
      </w:r>
      <w:r w:rsidR="005217FC" w:rsidRPr="00893389">
        <w:rPr>
          <w:rFonts w:cs="Arial"/>
          <w:color w:val="242424"/>
          <w:szCs w:val="20"/>
          <w:shd w:val="clear" w:color="auto" w:fill="FFFFFF"/>
        </w:rPr>
        <w:t xml:space="preserve"> can be potentially propagated from application and core to RAN. Once the list of potential parameters is captured, one can discuss whether it is </w:t>
      </w:r>
      <w:r w:rsidR="005217FC" w:rsidRPr="00535ADA">
        <w:rPr>
          <w:rFonts w:cs="Arial"/>
          <w:color w:val="242424"/>
          <w:szCs w:val="20"/>
          <w:shd w:val="clear" w:color="auto" w:fill="FFFFFF"/>
        </w:rPr>
        <w:t>beneficial</w:t>
      </w:r>
      <w:r w:rsidR="005217FC" w:rsidRPr="00893389">
        <w:rPr>
          <w:rFonts w:cs="Arial"/>
          <w:color w:val="242424"/>
          <w:szCs w:val="20"/>
          <w:shd w:val="clear" w:color="auto" w:fill="FFFFFF"/>
        </w:rPr>
        <w:t xml:space="preserve"> for RA</w:t>
      </w:r>
      <w:r w:rsidR="005217FC" w:rsidRPr="00535ADA">
        <w:rPr>
          <w:rFonts w:cs="Arial"/>
          <w:color w:val="242424"/>
          <w:szCs w:val="20"/>
          <w:shd w:val="clear" w:color="auto" w:fill="FFFFFF"/>
        </w:rPr>
        <w:t xml:space="preserve">N </w:t>
      </w:r>
      <w:r w:rsidR="005217FC" w:rsidRPr="00893389">
        <w:rPr>
          <w:rFonts w:cs="Arial"/>
          <w:color w:val="242424"/>
          <w:szCs w:val="20"/>
          <w:shd w:val="clear" w:color="auto" w:fill="FFFFFF"/>
        </w:rPr>
        <w:t xml:space="preserve">to use those </w:t>
      </w:r>
      <w:r w:rsidR="005217FC" w:rsidRPr="00535ADA">
        <w:rPr>
          <w:rFonts w:cs="Arial"/>
          <w:color w:val="242424"/>
          <w:szCs w:val="20"/>
          <w:shd w:val="clear" w:color="auto" w:fill="FFFFFF"/>
        </w:rPr>
        <w:t>parameters</w:t>
      </w:r>
      <w:r w:rsidR="005217FC" w:rsidRPr="00893389">
        <w:rPr>
          <w:rFonts w:cs="Arial"/>
          <w:color w:val="242424"/>
          <w:szCs w:val="20"/>
          <w:shd w:val="clear" w:color="auto" w:fill="FFFFFF"/>
        </w:rPr>
        <w:t>. As RAN1 is a group traditionally doing all evaluations</w:t>
      </w:r>
      <w:r w:rsidR="00275406" w:rsidRPr="00535ADA">
        <w:rPr>
          <w:rFonts w:cs="Arial"/>
          <w:color w:val="242424"/>
          <w:szCs w:val="20"/>
          <w:shd w:val="clear" w:color="auto" w:fill="FFFFFF"/>
        </w:rPr>
        <w:t xml:space="preserve"> as well as considering power and capacity enhancement techniques</w:t>
      </w:r>
      <w:r w:rsidR="005217FC" w:rsidRPr="00893389">
        <w:rPr>
          <w:rFonts w:cs="Arial"/>
          <w:color w:val="242424"/>
          <w:szCs w:val="20"/>
          <w:shd w:val="clear" w:color="auto" w:fill="FFFFFF"/>
        </w:rPr>
        <w:t>, it is of importance to discuss it there as well.</w:t>
      </w:r>
    </w:p>
    <w:p w14:paraId="60123794" w14:textId="0C353A6A" w:rsidR="004000E8" w:rsidRPr="00535ADA" w:rsidRDefault="00230D18">
      <w:pPr>
        <w:pStyle w:val="Heading1"/>
      </w:pPr>
      <w:bookmarkStart w:id="0" w:name="_Ref178064866"/>
      <w:r w:rsidRPr="00535ADA">
        <w:t>2</w:t>
      </w:r>
      <w:r w:rsidRPr="00535ADA">
        <w:tab/>
      </w:r>
      <w:r w:rsidR="004000E8" w:rsidRPr="00535ADA">
        <w:t>Discussion</w:t>
      </w:r>
      <w:bookmarkEnd w:id="0"/>
    </w:p>
    <w:p w14:paraId="761E51EB" w14:textId="0547A6D3" w:rsidR="00460D79" w:rsidRPr="00535ADA" w:rsidRDefault="004C033F" w:rsidP="00E22914">
      <w:pPr>
        <w:rPr>
          <w:rFonts w:cs="Arial"/>
          <w:szCs w:val="20"/>
        </w:rPr>
      </w:pPr>
      <w:r w:rsidRPr="00535ADA">
        <w:rPr>
          <w:rFonts w:cs="Arial"/>
          <w:szCs w:val="20"/>
        </w:rPr>
        <w:t>In TR 38.838</w:t>
      </w:r>
      <w:r w:rsidR="007424AA" w:rsidRPr="00535ADA">
        <w:rPr>
          <w:rFonts w:cs="Arial"/>
          <w:szCs w:val="20"/>
        </w:rPr>
        <w:t>,</w:t>
      </w:r>
      <w:r w:rsidR="00321CE1" w:rsidRPr="00535ADA">
        <w:rPr>
          <w:rFonts w:cs="Arial"/>
          <w:szCs w:val="20"/>
        </w:rPr>
        <w:t xml:space="preserve"> </w:t>
      </w:r>
      <w:r w:rsidR="007424AA" w:rsidRPr="00535ADA">
        <w:rPr>
          <w:rFonts w:cs="Arial"/>
          <w:szCs w:val="20"/>
        </w:rPr>
        <w:t>a</w:t>
      </w:r>
      <w:r w:rsidR="00CB499E" w:rsidRPr="00535ADA">
        <w:rPr>
          <w:rFonts w:cs="Arial"/>
          <w:szCs w:val="20"/>
        </w:rPr>
        <w:t xml:space="preserve"> model for </w:t>
      </w:r>
      <w:r w:rsidRPr="00535ADA">
        <w:rPr>
          <w:rFonts w:cs="Arial"/>
          <w:szCs w:val="20"/>
        </w:rPr>
        <w:t xml:space="preserve">XR traffic </w:t>
      </w:r>
      <w:r w:rsidR="00321CE1" w:rsidRPr="00535ADA">
        <w:rPr>
          <w:rFonts w:cs="Arial"/>
          <w:szCs w:val="20"/>
        </w:rPr>
        <w:t>w</w:t>
      </w:r>
      <w:r w:rsidR="00A24852" w:rsidRPr="00535ADA">
        <w:rPr>
          <w:rFonts w:cs="Arial"/>
          <w:szCs w:val="20"/>
        </w:rPr>
        <w:t>as</w:t>
      </w:r>
      <w:r w:rsidR="00321CE1" w:rsidRPr="00535ADA">
        <w:rPr>
          <w:rFonts w:cs="Arial"/>
          <w:szCs w:val="20"/>
        </w:rPr>
        <w:t xml:space="preserve"> agreed</w:t>
      </w:r>
      <w:r w:rsidR="00080E96" w:rsidRPr="00535ADA">
        <w:rPr>
          <w:rFonts w:cs="Arial"/>
          <w:szCs w:val="20"/>
        </w:rPr>
        <w:t xml:space="preserve"> for evaluating capacity and power saving aspects in a 5G NR system</w:t>
      </w:r>
      <w:r w:rsidR="007424AA" w:rsidRPr="00535ADA">
        <w:rPr>
          <w:rFonts w:cs="Arial"/>
          <w:szCs w:val="20"/>
        </w:rPr>
        <w:t xml:space="preserve">. The model </w:t>
      </w:r>
      <w:r w:rsidR="00FD1E8B" w:rsidRPr="00535ADA">
        <w:rPr>
          <w:rFonts w:cs="Arial"/>
          <w:szCs w:val="20"/>
        </w:rPr>
        <w:t>considers</w:t>
      </w:r>
      <w:r w:rsidR="009C3F21" w:rsidRPr="00535ADA">
        <w:rPr>
          <w:rFonts w:cs="Arial"/>
          <w:szCs w:val="20"/>
        </w:rPr>
        <w:t xml:space="preserve"> </w:t>
      </w:r>
      <w:r w:rsidR="007424AA" w:rsidRPr="00535ADA">
        <w:rPr>
          <w:rFonts w:cs="Arial"/>
          <w:szCs w:val="20"/>
        </w:rPr>
        <w:t xml:space="preserve">the multi-flow </w:t>
      </w:r>
      <w:r w:rsidR="009C3F21" w:rsidRPr="00535ADA">
        <w:rPr>
          <w:rFonts w:cs="Arial"/>
          <w:szCs w:val="20"/>
        </w:rPr>
        <w:t>nature</w:t>
      </w:r>
      <w:r w:rsidR="007D15FF" w:rsidRPr="00535ADA">
        <w:rPr>
          <w:rFonts w:cs="Arial"/>
          <w:szCs w:val="20"/>
        </w:rPr>
        <w:t xml:space="preserve"> of XR traffic</w:t>
      </w:r>
      <w:r w:rsidR="009C3F21" w:rsidRPr="00535ADA">
        <w:rPr>
          <w:rFonts w:cs="Arial"/>
          <w:szCs w:val="20"/>
        </w:rPr>
        <w:t>, which</w:t>
      </w:r>
      <w:r w:rsidR="00AB20DC" w:rsidRPr="00535ADA">
        <w:rPr>
          <w:rFonts w:cs="Arial"/>
          <w:szCs w:val="20"/>
        </w:rPr>
        <w:t xml:space="preserve"> </w:t>
      </w:r>
      <w:r w:rsidR="00A001C4" w:rsidRPr="00535ADA">
        <w:rPr>
          <w:rFonts w:cs="Arial"/>
          <w:szCs w:val="20"/>
        </w:rPr>
        <w:t xml:space="preserve">includes </w:t>
      </w:r>
      <w:r w:rsidR="00942BE5" w:rsidRPr="00535ADA">
        <w:rPr>
          <w:rFonts w:cs="Arial"/>
          <w:szCs w:val="20"/>
        </w:rPr>
        <w:t>video, audio and pose flow</w:t>
      </w:r>
      <w:r w:rsidR="001410E3" w:rsidRPr="00535ADA">
        <w:rPr>
          <w:rFonts w:cs="Arial"/>
          <w:szCs w:val="20"/>
        </w:rPr>
        <w:t>s</w:t>
      </w:r>
      <w:r w:rsidR="001D5389" w:rsidRPr="00535ADA">
        <w:rPr>
          <w:rFonts w:cs="Arial"/>
          <w:szCs w:val="20"/>
        </w:rPr>
        <w:t>,</w:t>
      </w:r>
      <w:r w:rsidR="003A6504" w:rsidRPr="00535ADA">
        <w:rPr>
          <w:rFonts w:cs="Arial"/>
          <w:szCs w:val="20"/>
        </w:rPr>
        <w:t xml:space="preserve"> in DL and/or UL directions</w:t>
      </w:r>
      <w:r w:rsidR="008B1A15" w:rsidRPr="00535ADA">
        <w:rPr>
          <w:rFonts w:cs="Arial"/>
          <w:szCs w:val="20"/>
        </w:rPr>
        <w:t>.</w:t>
      </w:r>
      <w:r w:rsidR="00460D79" w:rsidRPr="00535ADA">
        <w:rPr>
          <w:rFonts w:cs="Arial"/>
          <w:szCs w:val="20"/>
        </w:rPr>
        <w:t xml:space="preserve"> </w:t>
      </w:r>
      <w:r w:rsidR="0039362E" w:rsidRPr="00535ADA">
        <w:rPr>
          <w:rFonts w:cs="Arial"/>
          <w:szCs w:val="20"/>
        </w:rPr>
        <w:t xml:space="preserve">The flows described in the TR have </w:t>
      </w:r>
      <w:r w:rsidR="001410E3" w:rsidRPr="00535ADA">
        <w:rPr>
          <w:rFonts w:cs="Arial"/>
          <w:szCs w:val="20"/>
        </w:rPr>
        <w:t xml:space="preserve">different </w:t>
      </w:r>
      <w:r w:rsidR="0039362E" w:rsidRPr="00535ADA">
        <w:rPr>
          <w:rFonts w:cs="Arial"/>
          <w:szCs w:val="20"/>
        </w:rPr>
        <w:t>periodicity</w:t>
      </w:r>
      <w:r w:rsidR="005F108C" w:rsidRPr="00535ADA">
        <w:rPr>
          <w:rFonts w:cs="Arial"/>
          <w:szCs w:val="20"/>
        </w:rPr>
        <w:t xml:space="preserve"> </w:t>
      </w:r>
      <w:r w:rsidR="0039362E" w:rsidRPr="00535ADA">
        <w:rPr>
          <w:rFonts w:cs="Arial"/>
          <w:szCs w:val="20"/>
        </w:rPr>
        <w:t xml:space="preserve">and </w:t>
      </w:r>
      <w:r w:rsidR="005F108C" w:rsidRPr="00535ADA">
        <w:rPr>
          <w:rFonts w:cs="Arial"/>
          <w:szCs w:val="20"/>
        </w:rPr>
        <w:t xml:space="preserve">packet delay budget (PDB) </w:t>
      </w:r>
      <w:r w:rsidR="0039362E" w:rsidRPr="00535ADA">
        <w:rPr>
          <w:rFonts w:cs="Arial"/>
          <w:szCs w:val="20"/>
        </w:rPr>
        <w:t>constraints</w:t>
      </w:r>
      <w:r w:rsidR="00DD61B9" w:rsidRPr="00535ADA">
        <w:rPr>
          <w:rFonts w:cs="Arial"/>
          <w:szCs w:val="20"/>
        </w:rPr>
        <w:t>.</w:t>
      </w:r>
      <w:r w:rsidR="005F108C" w:rsidRPr="00535ADA">
        <w:rPr>
          <w:rFonts w:cs="Arial"/>
          <w:szCs w:val="20"/>
        </w:rPr>
        <w:t xml:space="preserve"> </w:t>
      </w:r>
      <w:r w:rsidR="00DD61B9" w:rsidRPr="00535ADA">
        <w:rPr>
          <w:rFonts w:cs="Arial"/>
          <w:szCs w:val="20"/>
        </w:rPr>
        <w:t>M</w:t>
      </w:r>
      <w:r w:rsidR="005F108C" w:rsidRPr="00535ADA">
        <w:rPr>
          <w:rFonts w:cs="Arial"/>
          <w:szCs w:val="20"/>
        </w:rPr>
        <w:t xml:space="preserve">oreover, such flows are composed by </w:t>
      </w:r>
      <w:r w:rsidR="001D66E1" w:rsidRPr="00535ADA">
        <w:rPr>
          <w:rFonts w:cs="Arial"/>
          <w:i/>
          <w:szCs w:val="20"/>
        </w:rPr>
        <w:t>application packets</w:t>
      </w:r>
      <w:r w:rsidR="001D66E1" w:rsidRPr="00535ADA">
        <w:rPr>
          <w:rFonts w:cs="Arial"/>
          <w:szCs w:val="20"/>
        </w:rPr>
        <w:t xml:space="preserve"> of different size</w:t>
      </w:r>
      <w:r w:rsidR="006A7ADE" w:rsidRPr="00535ADA">
        <w:rPr>
          <w:rFonts w:cs="Arial"/>
          <w:szCs w:val="20"/>
        </w:rPr>
        <w:t xml:space="preserve"> (e.g., a video frame may be referred to as application packet</w:t>
      </w:r>
      <w:r w:rsidR="00C05977" w:rsidRPr="00535ADA">
        <w:rPr>
          <w:rFonts w:cs="Arial"/>
          <w:szCs w:val="20"/>
        </w:rPr>
        <w:t xml:space="preserve">, as better explained </w:t>
      </w:r>
      <w:r w:rsidR="00FD46FF" w:rsidRPr="00535ADA">
        <w:rPr>
          <w:rFonts w:cs="Arial"/>
          <w:szCs w:val="20"/>
        </w:rPr>
        <w:t>in the following</w:t>
      </w:r>
      <w:r w:rsidR="006A7ADE" w:rsidRPr="00535ADA">
        <w:rPr>
          <w:rFonts w:cs="Arial"/>
          <w:szCs w:val="20"/>
        </w:rPr>
        <w:t>)</w:t>
      </w:r>
      <w:r w:rsidR="00732358" w:rsidRPr="00535ADA">
        <w:rPr>
          <w:rFonts w:cs="Arial"/>
          <w:szCs w:val="20"/>
        </w:rPr>
        <w:t>.</w:t>
      </w:r>
      <w:r w:rsidR="0039362E" w:rsidRPr="00535ADA">
        <w:rPr>
          <w:rFonts w:cs="Arial"/>
          <w:szCs w:val="20"/>
        </w:rPr>
        <w:t xml:space="preserve"> </w:t>
      </w:r>
      <w:r w:rsidR="00002723" w:rsidRPr="00535ADA">
        <w:rPr>
          <w:rFonts w:cs="Arial"/>
          <w:szCs w:val="20"/>
        </w:rPr>
        <w:t>Therefore, t</w:t>
      </w:r>
      <w:r w:rsidR="00460D79" w:rsidRPr="00535ADA">
        <w:rPr>
          <w:rFonts w:cs="Arial"/>
          <w:szCs w:val="20"/>
        </w:rPr>
        <w:t xml:space="preserve">o address the requirements of each </w:t>
      </w:r>
      <w:r w:rsidR="00D9347F" w:rsidRPr="00535ADA">
        <w:rPr>
          <w:rFonts w:cs="Arial"/>
          <w:szCs w:val="20"/>
        </w:rPr>
        <w:t>XR</w:t>
      </w:r>
      <w:r w:rsidR="00460D79" w:rsidRPr="00535ADA">
        <w:rPr>
          <w:rFonts w:cs="Arial"/>
          <w:szCs w:val="20"/>
        </w:rPr>
        <w:t xml:space="preserve"> flow in RAN, information about the flows and </w:t>
      </w:r>
      <w:r w:rsidR="00D16E19" w:rsidRPr="00535ADA">
        <w:rPr>
          <w:rFonts w:cs="Arial"/>
          <w:szCs w:val="20"/>
        </w:rPr>
        <w:t xml:space="preserve">application </w:t>
      </w:r>
      <w:r w:rsidR="00460D79" w:rsidRPr="00535ADA">
        <w:rPr>
          <w:rFonts w:cs="Arial"/>
          <w:szCs w:val="20"/>
        </w:rPr>
        <w:t>packets therein is needed to enable enhancements for capacity and power saving.</w:t>
      </w:r>
    </w:p>
    <w:p w14:paraId="08E3A456" w14:textId="77777777" w:rsidR="00FD1E8B" w:rsidRPr="00893389" w:rsidRDefault="00FD1E8B" w:rsidP="00FD1E8B">
      <w:pPr>
        <w:pStyle w:val="CommentText"/>
        <w:rPr>
          <w:szCs w:val="20"/>
        </w:rPr>
      </w:pPr>
      <w:r w:rsidRPr="00504E7A">
        <w:rPr>
          <w:szCs w:val="20"/>
        </w:rPr>
        <w:t xml:space="preserve">As already done above, in this paper we consistently use the term </w:t>
      </w:r>
      <w:r w:rsidRPr="000400BD">
        <w:rPr>
          <w:szCs w:val="20"/>
        </w:rPr>
        <w:t>"application packet", following the definition of “packet” as described in section 5.1.1.1 in TR 38.838 [2], to identify an entire application information unit, e.g., a video frame. This is particularly needed considering that individual IP packets within an XR application packet (e.g., a video frame) are dependent on each other and must be all received within the expected PDB to be of any use by the end user application.</w:t>
      </w:r>
    </w:p>
    <w:p w14:paraId="1C87E5F8" w14:textId="774665D9" w:rsidR="00E22914" w:rsidRPr="00535ADA" w:rsidRDefault="00E22914" w:rsidP="00E22914">
      <w:pPr>
        <w:rPr>
          <w:rFonts w:cs="Arial"/>
          <w:szCs w:val="20"/>
        </w:rPr>
      </w:pPr>
      <w:r w:rsidRPr="00535ADA">
        <w:rPr>
          <w:rFonts w:cs="Arial"/>
          <w:szCs w:val="20"/>
        </w:rPr>
        <w:t xml:space="preserve">The implication of application packet </w:t>
      </w:r>
      <w:r w:rsidR="005849D9" w:rsidRPr="00535ADA">
        <w:rPr>
          <w:rFonts w:cs="Arial"/>
          <w:szCs w:val="20"/>
        </w:rPr>
        <w:t xml:space="preserve">concept </w:t>
      </w:r>
      <w:r w:rsidRPr="00535ADA">
        <w:rPr>
          <w:rFonts w:cs="Arial"/>
          <w:szCs w:val="20"/>
        </w:rPr>
        <w:t xml:space="preserve">is that packets </w:t>
      </w:r>
      <w:r w:rsidR="005849D9" w:rsidRPr="00535ADA">
        <w:rPr>
          <w:rFonts w:cs="Arial"/>
          <w:szCs w:val="20"/>
        </w:rPr>
        <w:t xml:space="preserve">should </w:t>
      </w:r>
      <w:r w:rsidRPr="00535ADA">
        <w:rPr>
          <w:rFonts w:cs="Arial"/>
          <w:szCs w:val="20"/>
        </w:rPr>
        <w:t xml:space="preserve">no longer </w:t>
      </w:r>
      <w:r w:rsidR="005849D9" w:rsidRPr="00535ADA">
        <w:rPr>
          <w:rFonts w:cs="Arial"/>
          <w:szCs w:val="20"/>
        </w:rPr>
        <w:t xml:space="preserve">be </w:t>
      </w:r>
      <w:r w:rsidRPr="00535ADA">
        <w:rPr>
          <w:rFonts w:cs="Arial"/>
          <w:szCs w:val="20"/>
        </w:rPr>
        <w:t>treated independently in the RAN. To make it even more useful for RAN a new set of static and dynamic parameters describing the characteristics of the application packet is needed.</w:t>
      </w:r>
    </w:p>
    <w:p w14:paraId="78D70837" w14:textId="77777777" w:rsidR="00871C48" w:rsidRPr="00535ADA" w:rsidRDefault="00871C48" w:rsidP="00E22914">
      <w:pPr>
        <w:rPr>
          <w:rFonts w:cs="Arial"/>
          <w:szCs w:val="20"/>
        </w:rPr>
      </w:pPr>
    </w:p>
    <w:p w14:paraId="0CACB8AA" w14:textId="33AAC5C8" w:rsidR="00E44249" w:rsidRPr="00893389" w:rsidRDefault="002F1636" w:rsidP="00893389">
      <w:pPr>
        <w:pStyle w:val="Observation"/>
        <w:rPr>
          <w:rFonts w:ascii="Calibri" w:hAnsi="Calibri"/>
          <w:szCs w:val="20"/>
        </w:rPr>
      </w:pPr>
      <w:bookmarkStart w:id="1" w:name="_Toc102152759"/>
      <w:r w:rsidRPr="00893389">
        <w:rPr>
          <w:szCs w:val="20"/>
        </w:rPr>
        <w:t>An application packet is used to identify a unit of application information, e.g., a video frame in RAN.</w:t>
      </w:r>
      <w:bookmarkEnd w:id="1"/>
    </w:p>
    <w:p w14:paraId="551E61B4" w14:textId="2C772B2C" w:rsidR="00871C48" w:rsidRPr="00893389" w:rsidRDefault="00871C48" w:rsidP="00893389">
      <w:pPr>
        <w:pStyle w:val="Observation"/>
        <w:rPr>
          <w:noProof/>
          <w:szCs w:val="20"/>
        </w:rPr>
      </w:pPr>
      <w:bookmarkStart w:id="2" w:name="_Toc102152760"/>
      <w:r w:rsidRPr="00893389">
        <w:rPr>
          <w:rStyle w:val="Hyperlink"/>
          <w:color w:val="000000" w:themeColor="text1"/>
          <w:szCs w:val="20"/>
          <w:u w:val="none"/>
        </w:rPr>
        <w:lastRenderedPageBreak/>
        <w:t xml:space="preserve">For XR services, </w:t>
      </w:r>
      <w:r w:rsidR="003169CA" w:rsidRPr="00893389">
        <w:rPr>
          <w:rStyle w:val="Hyperlink"/>
          <w:noProof/>
          <w:color w:val="000000" w:themeColor="text1"/>
          <w:szCs w:val="20"/>
          <w:u w:val="none"/>
        </w:rPr>
        <w:t xml:space="preserve">it is inefficient for </w:t>
      </w:r>
      <w:r w:rsidRPr="00893389">
        <w:rPr>
          <w:rStyle w:val="Hyperlink"/>
          <w:noProof/>
          <w:color w:val="000000" w:themeColor="text1"/>
          <w:szCs w:val="20"/>
          <w:u w:val="none"/>
        </w:rPr>
        <w:t xml:space="preserve">RAN </w:t>
      </w:r>
      <w:r w:rsidR="00212B94" w:rsidRPr="00893389">
        <w:rPr>
          <w:rStyle w:val="Hyperlink"/>
          <w:noProof/>
          <w:color w:val="000000" w:themeColor="text1"/>
          <w:szCs w:val="20"/>
          <w:u w:val="none"/>
        </w:rPr>
        <w:t>to</w:t>
      </w:r>
      <w:r w:rsidRPr="00893389">
        <w:rPr>
          <w:rStyle w:val="Hyperlink"/>
          <w:noProof/>
          <w:color w:val="000000" w:themeColor="text1"/>
          <w:szCs w:val="20"/>
          <w:u w:val="none"/>
        </w:rPr>
        <w:t xml:space="preserve"> treat </w:t>
      </w:r>
      <w:r w:rsidR="0038303E" w:rsidRPr="00893389">
        <w:rPr>
          <w:rStyle w:val="Hyperlink"/>
          <w:noProof/>
          <w:color w:val="000000" w:themeColor="text1"/>
          <w:szCs w:val="20"/>
          <w:u w:val="none"/>
        </w:rPr>
        <w:t>IP</w:t>
      </w:r>
      <w:r w:rsidRPr="00893389">
        <w:rPr>
          <w:rStyle w:val="Hyperlink"/>
          <w:noProof/>
          <w:color w:val="000000" w:themeColor="text1"/>
          <w:szCs w:val="20"/>
          <w:u w:val="none"/>
        </w:rPr>
        <w:t xml:space="preserve"> packets independently rather RAN should treat packets on application packet basis.</w:t>
      </w:r>
      <w:bookmarkEnd w:id="2"/>
    </w:p>
    <w:p w14:paraId="316A4679" w14:textId="77777777" w:rsidR="00871C48" w:rsidRPr="00893389" w:rsidRDefault="00871C48">
      <w:pPr>
        <w:rPr>
          <w:szCs w:val="20"/>
          <w:lang w:eastAsia="en-GB"/>
        </w:rPr>
      </w:pPr>
    </w:p>
    <w:p w14:paraId="7C131B81" w14:textId="347AD312" w:rsidR="006B22E2" w:rsidRPr="00535ADA" w:rsidRDefault="007B184B">
      <w:pPr>
        <w:pStyle w:val="Heading2"/>
      </w:pPr>
      <w:r w:rsidRPr="00535ADA">
        <w:t xml:space="preserve">2.1 </w:t>
      </w:r>
      <w:r w:rsidRPr="00047A15">
        <w:t>Dynamic</w:t>
      </w:r>
      <w:r w:rsidRPr="00535ADA">
        <w:t xml:space="preserve"> and static information</w:t>
      </w:r>
      <w:r w:rsidR="002A2A58" w:rsidRPr="00535ADA">
        <w:t xml:space="preserve"> needed in RAN</w:t>
      </w:r>
    </w:p>
    <w:p w14:paraId="7790E562" w14:textId="61A0CAA9" w:rsidR="003E024E" w:rsidRPr="00535ADA" w:rsidRDefault="006B22E2">
      <w:pPr>
        <w:rPr>
          <w:rFonts w:cs="Arial"/>
          <w:szCs w:val="20"/>
        </w:rPr>
      </w:pPr>
      <w:r w:rsidRPr="00535ADA">
        <w:rPr>
          <w:rFonts w:cs="Arial"/>
          <w:szCs w:val="20"/>
        </w:rPr>
        <w:t xml:space="preserve">To enable </w:t>
      </w:r>
      <w:r w:rsidR="00E36703" w:rsidRPr="00535ADA">
        <w:rPr>
          <w:rFonts w:cs="Arial"/>
          <w:szCs w:val="20"/>
        </w:rPr>
        <w:t xml:space="preserve">capacity and power saving </w:t>
      </w:r>
      <w:r w:rsidRPr="00535ADA">
        <w:rPr>
          <w:rFonts w:cs="Arial"/>
          <w:szCs w:val="20"/>
        </w:rPr>
        <w:t xml:space="preserve">enhancement </w:t>
      </w:r>
      <w:r w:rsidR="007C5F22" w:rsidRPr="00535ADA">
        <w:rPr>
          <w:rFonts w:cs="Arial"/>
          <w:szCs w:val="20"/>
        </w:rPr>
        <w:t>discussed</w:t>
      </w:r>
      <w:r w:rsidR="00E36703" w:rsidRPr="00535ADA">
        <w:rPr>
          <w:rFonts w:cs="Arial"/>
          <w:szCs w:val="20"/>
        </w:rPr>
        <w:t xml:space="preserve"> in </w:t>
      </w:r>
      <w:r w:rsidR="000D07E4" w:rsidRPr="000400BD">
        <w:rPr>
          <w:rFonts w:cs="Arial"/>
          <w:szCs w:val="20"/>
        </w:rPr>
        <w:fldChar w:fldCharType="begin"/>
      </w:r>
      <w:r w:rsidR="000D07E4" w:rsidRPr="00535ADA">
        <w:rPr>
          <w:rFonts w:cs="Arial"/>
          <w:szCs w:val="20"/>
        </w:rPr>
        <w:instrText xml:space="preserve"> REF _Ref101861762 \r \h </w:instrText>
      </w:r>
      <w:r w:rsidR="00535ADA">
        <w:rPr>
          <w:rFonts w:cs="Arial"/>
          <w:szCs w:val="20"/>
        </w:rPr>
        <w:instrText xml:space="preserve"> \* MERGEFORMAT </w:instrText>
      </w:r>
      <w:r w:rsidR="000D07E4" w:rsidRPr="000400BD">
        <w:rPr>
          <w:rFonts w:cs="Arial"/>
          <w:szCs w:val="20"/>
        </w:rPr>
      </w:r>
      <w:r w:rsidR="000D07E4" w:rsidRPr="00893389">
        <w:rPr>
          <w:rFonts w:cs="Arial"/>
          <w:szCs w:val="20"/>
        </w:rPr>
        <w:fldChar w:fldCharType="separate"/>
      </w:r>
      <w:r w:rsidR="006917CB">
        <w:rPr>
          <w:rFonts w:cs="Arial"/>
          <w:szCs w:val="20"/>
        </w:rPr>
        <w:t>[3]</w:t>
      </w:r>
      <w:r w:rsidR="000D07E4" w:rsidRPr="000400BD">
        <w:rPr>
          <w:rFonts w:cs="Arial"/>
          <w:szCs w:val="20"/>
        </w:rPr>
        <w:fldChar w:fldCharType="end"/>
      </w:r>
      <w:r w:rsidR="000D07E4" w:rsidRPr="00535ADA">
        <w:rPr>
          <w:rFonts w:cs="Arial"/>
          <w:szCs w:val="20"/>
        </w:rPr>
        <w:t xml:space="preserve"> and </w:t>
      </w:r>
      <w:r w:rsidR="000D07E4" w:rsidRPr="000400BD">
        <w:rPr>
          <w:rFonts w:cs="Arial"/>
          <w:szCs w:val="20"/>
        </w:rPr>
        <w:fldChar w:fldCharType="begin"/>
      </w:r>
      <w:r w:rsidR="000D07E4" w:rsidRPr="00535ADA">
        <w:rPr>
          <w:rFonts w:cs="Arial"/>
          <w:szCs w:val="20"/>
        </w:rPr>
        <w:instrText xml:space="preserve"> REF _Ref101433851 \r \h </w:instrText>
      </w:r>
      <w:r w:rsidR="00535ADA">
        <w:rPr>
          <w:rFonts w:cs="Arial"/>
          <w:szCs w:val="20"/>
        </w:rPr>
        <w:instrText xml:space="preserve"> \* MERGEFORMAT </w:instrText>
      </w:r>
      <w:r w:rsidR="000D07E4" w:rsidRPr="000400BD">
        <w:rPr>
          <w:rFonts w:cs="Arial"/>
          <w:szCs w:val="20"/>
        </w:rPr>
      </w:r>
      <w:r w:rsidR="000D07E4" w:rsidRPr="00893389">
        <w:rPr>
          <w:rFonts w:cs="Arial"/>
          <w:szCs w:val="20"/>
        </w:rPr>
        <w:fldChar w:fldCharType="separate"/>
      </w:r>
      <w:r w:rsidR="006917CB">
        <w:rPr>
          <w:rFonts w:cs="Arial"/>
          <w:szCs w:val="20"/>
        </w:rPr>
        <w:t>[4]</w:t>
      </w:r>
      <w:r w:rsidR="000D07E4" w:rsidRPr="000400BD">
        <w:rPr>
          <w:rFonts w:cs="Arial"/>
          <w:szCs w:val="20"/>
        </w:rPr>
        <w:fldChar w:fldCharType="end"/>
      </w:r>
      <w:r w:rsidRPr="00535ADA">
        <w:rPr>
          <w:rFonts w:cs="Arial"/>
          <w:szCs w:val="20"/>
        </w:rPr>
        <w:t xml:space="preserve">, dynamic and static information about the application packet may be exposed to the RAN in different ways. In this context dynamic information would encompass per </w:t>
      </w:r>
      <w:r w:rsidR="000A4C87" w:rsidRPr="00535ADA">
        <w:rPr>
          <w:rFonts w:cs="Arial"/>
          <w:szCs w:val="20"/>
        </w:rPr>
        <w:t xml:space="preserve">application </w:t>
      </w:r>
      <w:r w:rsidRPr="00535ADA">
        <w:rPr>
          <w:rFonts w:cs="Arial"/>
          <w:szCs w:val="20"/>
        </w:rPr>
        <w:t>packet information signaled for instance by the application in RTP extension headers</w:t>
      </w:r>
      <w:r w:rsidR="000A4C87" w:rsidRPr="00535ADA">
        <w:rPr>
          <w:rFonts w:cs="Arial"/>
          <w:szCs w:val="20"/>
        </w:rPr>
        <w:t xml:space="preserve"> in the IP packets associated to the </w:t>
      </w:r>
      <w:r w:rsidR="004850A8" w:rsidRPr="00535ADA">
        <w:rPr>
          <w:rFonts w:cs="Arial"/>
          <w:szCs w:val="20"/>
        </w:rPr>
        <w:t>application packet</w:t>
      </w:r>
      <w:r w:rsidRPr="00535ADA">
        <w:rPr>
          <w:rFonts w:cs="Arial"/>
          <w:szCs w:val="20"/>
        </w:rPr>
        <w:t xml:space="preserve">. Static information on the other hand would be </w:t>
      </w:r>
      <w:r w:rsidR="00C67668" w:rsidRPr="00535ADA">
        <w:rPr>
          <w:rFonts w:cs="Arial"/>
          <w:szCs w:val="20"/>
        </w:rPr>
        <w:t xml:space="preserve">provided </w:t>
      </w:r>
      <w:r w:rsidRPr="00535ADA">
        <w:rPr>
          <w:rFonts w:cs="Arial"/>
          <w:szCs w:val="20"/>
        </w:rPr>
        <w:t xml:space="preserve">once or infrequently. This information </w:t>
      </w:r>
      <w:r w:rsidR="00544D64" w:rsidRPr="00535ADA">
        <w:rPr>
          <w:rFonts w:cs="Arial"/>
          <w:szCs w:val="20"/>
        </w:rPr>
        <w:t>could be obtained by different means</w:t>
      </w:r>
      <w:r w:rsidRPr="00535ADA">
        <w:rPr>
          <w:rFonts w:cs="Arial"/>
          <w:szCs w:val="20"/>
        </w:rPr>
        <w:t xml:space="preserve">, for example, </w:t>
      </w:r>
      <w:r w:rsidR="00EB6E6D" w:rsidRPr="00535ADA">
        <w:rPr>
          <w:rFonts w:cs="Arial"/>
          <w:szCs w:val="20"/>
        </w:rPr>
        <w:t xml:space="preserve">through an updated 5G </w:t>
      </w:r>
      <w:r w:rsidRPr="00535ADA">
        <w:rPr>
          <w:rFonts w:cs="Arial"/>
          <w:szCs w:val="20"/>
        </w:rPr>
        <w:t>Quality of Service (QoS)</w:t>
      </w:r>
      <w:r w:rsidR="00EB6E6D" w:rsidRPr="00535ADA">
        <w:rPr>
          <w:rFonts w:cs="Arial"/>
          <w:szCs w:val="20"/>
        </w:rPr>
        <w:t xml:space="preserve"> framework</w:t>
      </w:r>
      <w:r w:rsidR="00180D95" w:rsidRPr="00535ADA">
        <w:rPr>
          <w:rFonts w:cs="Arial"/>
          <w:szCs w:val="20"/>
        </w:rPr>
        <w:t>, learned by the network, or signaled by the application</w:t>
      </w:r>
      <w:r w:rsidRPr="00535ADA">
        <w:rPr>
          <w:rFonts w:cs="Arial"/>
          <w:szCs w:val="20"/>
        </w:rPr>
        <w:t>.</w:t>
      </w:r>
      <w:r w:rsidR="009B2356" w:rsidRPr="00535ADA">
        <w:rPr>
          <w:rFonts w:cs="Arial"/>
          <w:szCs w:val="20"/>
        </w:rPr>
        <w:t xml:space="preserve"> SA2 and SA4 are discussing the means how to achieve this information. RAN1 and RAN2 should identify, however, what information is useful</w:t>
      </w:r>
      <w:r w:rsidR="002952A2" w:rsidRPr="00535ADA">
        <w:rPr>
          <w:rFonts w:cs="Arial"/>
          <w:szCs w:val="20"/>
        </w:rPr>
        <w:t>, how it can be used, and the benefits the</w:t>
      </w:r>
      <w:r w:rsidR="00EA0030" w:rsidRPr="00535ADA">
        <w:rPr>
          <w:rFonts w:cs="Arial"/>
          <w:szCs w:val="20"/>
        </w:rPr>
        <w:t xml:space="preserve"> information provides to the </w:t>
      </w:r>
      <w:r w:rsidR="00231EF0" w:rsidRPr="00535ADA">
        <w:rPr>
          <w:rFonts w:cs="Arial"/>
          <w:szCs w:val="20"/>
        </w:rPr>
        <w:t xml:space="preserve">capacity or energy consumption. </w:t>
      </w:r>
      <w:r w:rsidR="004D154F" w:rsidRPr="00535ADA">
        <w:rPr>
          <w:rFonts w:cs="Arial"/>
          <w:szCs w:val="20"/>
        </w:rPr>
        <w:t>A short list of dynamic and sta</w:t>
      </w:r>
      <w:r w:rsidR="00340C10" w:rsidRPr="00535ADA">
        <w:rPr>
          <w:rFonts w:cs="Arial"/>
          <w:szCs w:val="20"/>
        </w:rPr>
        <w:t>tic application information needed</w:t>
      </w:r>
      <w:r w:rsidR="004D154F" w:rsidRPr="00535ADA">
        <w:rPr>
          <w:rFonts w:cs="Arial"/>
          <w:szCs w:val="20"/>
        </w:rPr>
        <w:t xml:space="preserve"> in</w:t>
      </w:r>
      <w:r w:rsidR="00340C10" w:rsidRPr="00535ADA">
        <w:rPr>
          <w:rFonts w:cs="Arial"/>
          <w:szCs w:val="20"/>
        </w:rPr>
        <w:t xml:space="preserve"> RAN is</w:t>
      </w:r>
      <w:r w:rsidR="004D154F" w:rsidRPr="00535ADA">
        <w:rPr>
          <w:rFonts w:cs="Arial"/>
          <w:szCs w:val="20"/>
        </w:rPr>
        <w:t xml:space="preserve"> </w:t>
      </w:r>
      <w:r w:rsidR="00340C10" w:rsidRPr="00535ADA">
        <w:rPr>
          <w:rFonts w:cs="Arial"/>
          <w:szCs w:val="20"/>
        </w:rPr>
        <w:t xml:space="preserve">presented in </w:t>
      </w:r>
      <w:r w:rsidR="00B90E0A" w:rsidRPr="00535ADA">
        <w:rPr>
          <w:rFonts w:cs="Arial"/>
          <w:szCs w:val="20"/>
        </w:rPr>
        <w:t>T</w:t>
      </w:r>
      <w:r w:rsidR="004D154F" w:rsidRPr="00535ADA">
        <w:rPr>
          <w:rFonts w:cs="Arial"/>
          <w:szCs w:val="20"/>
        </w:rPr>
        <w:t>able</w:t>
      </w:r>
      <w:r w:rsidR="00B90E0A" w:rsidRPr="00535ADA">
        <w:rPr>
          <w:rFonts w:cs="Arial"/>
          <w:szCs w:val="20"/>
        </w:rPr>
        <w:t xml:space="preserve"> 1</w:t>
      </w:r>
      <w:r w:rsidR="004D154F" w:rsidRPr="00535ADA">
        <w:rPr>
          <w:rFonts w:cs="Arial"/>
          <w:szCs w:val="20"/>
        </w:rPr>
        <w:t xml:space="preserve"> below and further discussed in the upcoming sections</w:t>
      </w:r>
      <w:r w:rsidR="00340C10" w:rsidRPr="00535ADA">
        <w:rPr>
          <w:rFonts w:cs="Arial"/>
          <w:szCs w:val="20"/>
        </w:rPr>
        <w:t>.</w:t>
      </w:r>
    </w:p>
    <w:p w14:paraId="16859343" w14:textId="789C19A6" w:rsidR="00586A96" w:rsidRPr="00893389" w:rsidRDefault="00586A96" w:rsidP="00893389">
      <w:pPr>
        <w:pStyle w:val="Caption"/>
        <w:keepNext/>
        <w:jc w:val="center"/>
        <w:rPr>
          <w:szCs w:val="20"/>
        </w:rPr>
      </w:pPr>
      <w:r w:rsidRPr="00504E7A">
        <w:rPr>
          <w:szCs w:val="20"/>
        </w:rPr>
        <w:t xml:space="preserve">Table </w:t>
      </w:r>
      <w:r w:rsidRPr="000400BD">
        <w:rPr>
          <w:szCs w:val="20"/>
        </w:rPr>
        <w:fldChar w:fldCharType="begin"/>
      </w:r>
      <w:r w:rsidRPr="00893389">
        <w:rPr>
          <w:szCs w:val="20"/>
        </w:rPr>
        <w:instrText xml:space="preserve"> SEQ Table \* ARABIC </w:instrText>
      </w:r>
      <w:r w:rsidRPr="00893389">
        <w:rPr>
          <w:szCs w:val="20"/>
        </w:rPr>
        <w:fldChar w:fldCharType="separate"/>
      </w:r>
      <w:r w:rsidR="006917CB">
        <w:rPr>
          <w:noProof/>
          <w:szCs w:val="20"/>
        </w:rPr>
        <w:t>1</w:t>
      </w:r>
      <w:r w:rsidRPr="000400BD">
        <w:rPr>
          <w:szCs w:val="20"/>
        </w:rPr>
        <w:fldChar w:fldCharType="end"/>
      </w:r>
      <w:r w:rsidRPr="00893389">
        <w:rPr>
          <w:szCs w:val="20"/>
        </w:rPr>
        <w:t xml:space="preserve"> Dynamic &amp; Static application information needed in RAN</w:t>
      </w:r>
    </w:p>
    <w:tbl>
      <w:tblPr>
        <w:tblStyle w:val="TableGrid"/>
        <w:tblW w:w="8789" w:type="dxa"/>
        <w:tblInd w:w="704" w:type="dxa"/>
        <w:tblLook w:val="04A0" w:firstRow="1" w:lastRow="0" w:firstColumn="1" w:lastColumn="0" w:noHBand="0" w:noVBand="1"/>
      </w:tblPr>
      <w:tblGrid>
        <w:gridCol w:w="4562"/>
        <w:gridCol w:w="4227"/>
      </w:tblGrid>
      <w:tr w:rsidR="00D81332" w:rsidRPr="00535ADA" w14:paraId="709BB0C9" w14:textId="77777777" w:rsidTr="00000FEF">
        <w:trPr>
          <w:trHeight w:val="341"/>
        </w:trPr>
        <w:tc>
          <w:tcPr>
            <w:tcW w:w="4562" w:type="dxa"/>
            <w:shd w:val="clear" w:color="auto" w:fill="A5A5A5" w:themeFill="accent3"/>
          </w:tcPr>
          <w:p w14:paraId="7F811421" w14:textId="77777777" w:rsidR="00D81332" w:rsidRPr="00EC5E7E" w:rsidRDefault="00D81332" w:rsidP="00893389">
            <w:pPr>
              <w:pStyle w:val="BodyText"/>
              <w:jc w:val="center"/>
              <w:rPr>
                <w:rFonts w:cs="Arial"/>
                <w:b/>
                <w:sz w:val="20"/>
                <w:szCs w:val="18"/>
              </w:rPr>
            </w:pPr>
            <w:r w:rsidRPr="00EC5E7E">
              <w:rPr>
                <w:rFonts w:cs="Arial"/>
                <w:b/>
                <w:sz w:val="20"/>
                <w:szCs w:val="18"/>
              </w:rPr>
              <w:t>Dynamic information</w:t>
            </w:r>
          </w:p>
        </w:tc>
        <w:tc>
          <w:tcPr>
            <w:tcW w:w="4227" w:type="dxa"/>
            <w:shd w:val="clear" w:color="auto" w:fill="A5A5A5" w:themeFill="accent3"/>
          </w:tcPr>
          <w:p w14:paraId="15EE4362" w14:textId="77777777" w:rsidR="00D81332" w:rsidRPr="00EC5E7E" w:rsidRDefault="00D81332" w:rsidP="00893389">
            <w:pPr>
              <w:pStyle w:val="BodyText"/>
              <w:jc w:val="center"/>
              <w:rPr>
                <w:rFonts w:cs="Arial"/>
                <w:b/>
                <w:sz w:val="20"/>
                <w:szCs w:val="18"/>
              </w:rPr>
            </w:pPr>
            <w:r w:rsidRPr="00EC5E7E">
              <w:rPr>
                <w:rFonts w:cs="Arial"/>
                <w:b/>
                <w:sz w:val="20"/>
                <w:szCs w:val="18"/>
              </w:rPr>
              <w:t>Static information</w:t>
            </w:r>
          </w:p>
        </w:tc>
      </w:tr>
      <w:tr w:rsidR="00D81332" w:rsidRPr="00535ADA" w14:paraId="68226496" w14:textId="77777777" w:rsidTr="00000FEF">
        <w:trPr>
          <w:trHeight w:val="333"/>
        </w:trPr>
        <w:tc>
          <w:tcPr>
            <w:tcW w:w="4562" w:type="dxa"/>
          </w:tcPr>
          <w:p w14:paraId="1FD9F2FA" w14:textId="77777777" w:rsidR="00D81332" w:rsidRPr="00251F05" w:rsidRDefault="00D81332" w:rsidP="00264842">
            <w:pPr>
              <w:pStyle w:val="BodyText"/>
              <w:jc w:val="left"/>
              <w:rPr>
                <w:rFonts w:cs="Arial"/>
                <w:sz w:val="20"/>
                <w:szCs w:val="18"/>
              </w:rPr>
            </w:pPr>
            <w:r w:rsidRPr="00251F05">
              <w:rPr>
                <w:rFonts w:cs="Arial"/>
                <w:sz w:val="20"/>
                <w:szCs w:val="18"/>
              </w:rPr>
              <w:t>Application packet size</w:t>
            </w:r>
          </w:p>
        </w:tc>
        <w:tc>
          <w:tcPr>
            <w:tcW w:w="4227" w:type="dxa"/>
          </w:tcPr>
          <w:p w14:paraId="074B204A" w14:textId="58A34636" w:rsidR="00D81332" w:rsidRPr="00251F05" w:rsidRDefault="00A64DA3" w:rsidP="00264842">
            <w:pPr>
              <w:pStyle w:val="BodyText"/>
              <w:jc w:val="left"/>
              <w:rPr>
                <w:rFonts w:cs="Arial"/>
                <w:sz w:val="20"/>
                <w:szCs w:val="18"/>
              </w:rPr>
            </w:pPr>
            <w:r w:rsidRPr="00251F05">
              <w:rPr>
                <w:rFonts w:cs="Arial"/>
                <w:sz w:val="20"/>
                <w:szCs w:val="18"/>
              </w:rPr>
              <w:t>Traffic flow p</w:t>
            </w:r>
            <w:r w:rsidR="00D81332" w:rsidRPr="00251F05">
              <w:rPr>
                <w:rFonts w:cs="Arial"/>
                <w:sz w:val="20"/>
                <w:szCs w:val="18"/>
              </w:rPr>
              <w:t>eriodicity</w:t>
            </w:r>
          </w:p>
        </w:tc>
      </w:tr>
      <w:tr w:rsidR="00D81332" w:rsidRPr="00535ADA" w14:paraId="3DD10FC9" w14:textId="77777777" w:rsidTr="00000FEF">
        <w:trPr>
          <w:trHeight w:val="341"/>
        </w:trPr>
        <w:tc>
          <w:tcPr>
            <w:tcW w:w="4562" w:type="dxa"/>
          </w:tcPr>
          <w:p w14:paraId="0A79C70E" w14:textId="308E6557" w:rsidR="00D81332" w:rsidRPr="00251F05" w:rsidRDefault="003B6AE6" w:rsidP="00264842">
            <w:pPr>
              <w:pStyle w:val="BodyText"/>
              <w:jc w:val="left"/>
              <w:rPr>
                <w:rFonts w:cs="Arial"/>
                <w:sz w:val="20"/>
                <w:szCs w:val="18"/>
              </w:rPr>
            </w:pPr>
            <w:r w:rsidRPr="00251F05">
              <w:rPr>
                <w:rFonts w:cs="Arial"/>
                <w:sz w:val="20"/>
                <w:szCs w:val="18"/>
              </w:rPr>
              <w:t>Association of IP packets to application packets</w:t>
            </w:r>
          </w:p>
        </w:tc>
        <w:tc>
          <w:tcPr>
            <w:tcW w:w="4227" w:type="dxa"/>
          </w:tcPr>
          <w:p w14:paraId="7CD62186" w14:textId="0AC95D23" w:rsidR="00D81332" w:rsidRPr="00251F05" w:rsidRDefault="00D81332" w:rsidP="00264842">
            <w:pPr>
              <w:pStyle w:val="BodyText"/>
              <w:jc w:val="left"/>
              <w:rPr>
                <w:rFonts w:cs="Arial"/>
                <w:sz w:val="20"/>
                <w:szCs w:val="18"/>
              </w:rPr>
            </w:pPr>
            <w:r w:rsidRPr="00251F05">
              <w:rPr>
                <w:rFonts w:cs="Arial"/>
                <w:sz w:val="20"/>
                <w:szCs w:val="18"/>
              </w:rPr>
              <w:t>Jitter statistics, e.g., distribution, range</w:t>
            </w:r>
          </w:p>
        </w:tc>
      </w:tr>
      <w:tr w:rsidR="00D81332" w:rsidRPr="00535ADA" w14:paraId="486EC93A" w14:textId="77777777" w:rsidTr="00000FEF">
        <w:trPr>
          <w:trHeight w:val="333"/>
        </w:trPr>
        <w:tc>
          <w:tcPr>
            <w:tcW w:w="4562" w:type="dxa"/>
          </w:tcPr>
          <w:p w14:paraId="18576079" w14:textId="35DFB40B" w:rsidR="00D81332" w:rsidRPr="00251F05" w:rsidRDefault="001507AB" w:rsidP="00264842">
            <w:pPr>
              <w:pStyle w:val="BodyText"/>
              <w:jc w:val="left"/>
              <w:rPr>
                <w:rFonts w:cs="Arial"/>
                <w:sz w:val="20"/>
                <w:szCs w:val="18"/>
              </w:rPr>
            </w:pPr>
            <w:r w:rsidRPr="00251F05">
              <w:rPr>
                <w:rFonts w:cs="Arial"/>
                <w:sz w:val="20"/>
                <w:szCs w:val="18"/>
              </w:rPr>
              <w:t xml:space="preserve">Number of IP packets </w:t>
            </w:r>
            <w:r w:rsidR="00172A60" w:rsidRPr="00251F05">
              <w:rPr>
                <w:rFonts w:cs="Arial"/>
                <w:sz w:val="20"/>
                <w:szCs w:val="18"/>
              </w:rPr>
              <w:t>in application packet</w:t>
            </w:r>
          </w:p>
        </w:tc>
        <w:tc>
          <w:tcPr>
            <w:tcW w:w="4227" w:type="dxa"/>
          </w:tcPr>
          <w:p w14:paraId="6B1CBC40" w14:textId="77777777" w:rsidR="00D81332" w:rsidRPr="00251F05" w:rsidRDefault="00D81332" w:rsidP="00264842">
            <w:pPr>
              <w:pStyle w:val="BodyText"/>
              <w:jc w:val="left"/>
              <w:rPr>
                <w:rFonts w:cs="Arial"/>
                <w:sz w:val="20"/>
                <w:szCs w:val="18"/>
              </w:rPr>
            </w:pPr>
            <w:r w:rsidRPr="00251F05">
              <w:rPr>
                <w:rFonts w:cs="Arial"/>
                <w:sz w:val="20"/>
                <w:szCs w:val="18"/>
              </w:rPr>
              <w:t>Application packet delay budget</w:t>
            </w:r>
          </w:p>
        </w:tc>
      </w:tr>
      <w:tr w:rsidR="003E024E" w:rsidRPr="00535ADA" w14:paraId="36970FCA" w14:textId="77777777" w:rsidTr="00000FEF">
        <w:trPr>
          <w:trHeight w:val="341"/>
        </w:trPr>
        <w:tc>
          <w:tcPr>
            <w:tcW w:w="4562" w:type="dxa"/>
          </w:tcPr>
          <w:p w14:paraId="5D2A9826" w14:textId="77777777" w:rsidR="00D81332" w:rsidRPr="00251F05" w:rsidRDefault="00D81332" w:rsidP="00264842">
            <w:pPr>
              <w:pStyle w:val="BodyText"/>
              <w:jc w:val="left"/>
              <w:rPr>
                <w:rFonts w:cs="Arial"/>
                <w:sz w:val="20"/>
                <w:szCs w:val="18"/>
              </w:rPr>
            </w:pPr>
          </w:p>
        </w:tc>
        <w:tc>
          <w:tcPr>
            <w:tcW w:w="4227" w:type="dxa"/>
          </w:tcPr>
          <w:p w14:paraId="461BE117" w14:textId="380AE75C" w:rsidR="00D81332" w:rsidRPr="00251F05" w:rsidRDefault="00D81332" w:rsidP="00264842">
            <w:pPr>
              <w:pStyle w:val="BodyText"/>
              <w:keepNext/>
              <w:jc w:val="left"/>
              <w:rPr>
                <w:rFonts w:cs="Arial"/>
                <w:sz w:val="20"/>
                <w:szCs w:val="18"/>
              </w:rPr>
            </w:pPr>
            <w:r w:rsidRPr="00251F05">
              <w:rPr>
                <w:rFonts w:cs="Arial"/>
                <w:sz w:val="20"/>
                <w:szCs w:val="18"/>
              </w:rPr>
              <w:t xml:space="preserve">Periodicity </w:t>
            </w:r>
            <w:r w:rsidR="00850F53" w:rsidRPr="00251F05">
              <w:rPr>
                <w:rFonts w:cs="Arial"/>
                <w:sz w:val="20"/>
                <w:szCs w:val="18"/>
              </w:rPr>
              <w:t>s</w:t>
            </w:r>
            <w:r w:rsidRPr="00251F05">
              <w:rPr>
                <w:rFonts w:cs="Arial"/>
                <w:sz w:val="20"/>
                <w:szCs w:val="18"/>
              </w:rPr>
              <w:t>tart time</w:t>
            </w:r>
            <w:r w:rsidR="00A64DA3" w:rsidRPr="00251F05">
              <w:rPr>
                <w:rFonts w:cs="Arial"/>
                <w:sz w:val="20"/>
                <w:szCs w:val="18"/>
              </w:rPr>
              <w:t xml:space="preserve"> offset</w:t>
            </w:r>
          </w:p>
        </w:tc>
      </w:tr>
      <w:tr w:rsidR="00B43AC5" w:rsidRPr="00535ADA" w14:paraId="5A0FF953" w14:textId="77777777" w:rsidTr="00000FEF">
        <w:trPr>
          <w:trHeight w:val="341"/>
        </w:trPr>
        <w:tc>
          <w:tcPr>
            <w:tcW w:w="4562" w:type="dxa"/>
          </w:tcPr>
          <w:p w14:paraId="62053160" w14:textId="77777777" w:rsidR="00B43AC5" w:rsidRPr="00251F05" w:rsidRDefault="00B43AC5" w:rsidP="00264842">
            <w:pPr>
              <w:pStyle w:val="BodyText"/>
              <w:jc w:val="left"/>
              <w:rPr>
                <w:rFonts w:cs="Arial"/>
                <w:sz w:val="20"/>
                <w:szCs w:val="18"/>
              </w:rPr>
            </w:pPr>
          </w:p>
        </w:tc>
        <w:tc>
          <w:tcPr>
            <w:tcW w:w="4227" w:type="dxa"/>
          </w:tcPr>
          <w:p w14:paraId="7C440F68" w14:textId="036FCB97" w:rsidR="00B43AC5" w:rsidRPr="00251F05" w:rsidRDefault="00B43AC5" w:rsidP="00264842">
            <w:pPr>
              <w:pStyle w:val="BodyText"/>
              <w:keepNext/>
              <w:jc w:val="left"/>
              <w:rPr>
                <w:rFonts w:cs="Arial"/>
                <w:sz w:val="20"/>
                <w:szCs w:val="18"/>
              </w:rPr>
            </w:pPr>
            <w:r w:rsidRPr="00251F05">
              <w:rPr>
                <w:rFonts w:cs="Arial"/>
                <w:sz w:val="20"/>
                <w:szCs w:val="18"/>
              </w:rPr>
              <w:t>Type of traffic e.g., video, pose, audio</w:t>
            </w:r>
          </w:p>
        </w:tc>
      </w:tr>
    </w:tbl>
    <w:p w14:paraId="58D019C0" w14:textId="0EE1FF54" w:rsidR="004C033F" w:rsidRPr="00893389" w:rsidRDefault="004C033F" w:rsidP="00893389">
      <w:pPr>
        <w:rPr>
          <w:rFonts w:cs="Arial"/>
          <w:szCs w:val="20"/>
          <w:lang w:eastAsia="en-GB"/>
        </w:rPr>
      </w:pPr>
    </w:p>
    <w:p w14:paraId="7BB280B7" w14:textId="58735C4F" w:rsidR="00E44249" w:rsidRPr="00893389" w:rsidRDefault="00C805F9" w:rsidP="00893389">
      <w:pPr>
        <w:pStyle w:val="Observation"/>
        <w:rPr>
          <w:szCs w:val="20"/>
        </w:rPr>
      </w:pPr>
      <w:hyperlink w:anchor="_Toc509923396" w:history="1">
        <w:bookmarkStart w:id="3" w:name="_Toc102152761"/>
        <w:r w:rsidR="00787480" w:rsidRPr="00893389">
          <w:rPr>
            <w:rStyle w:val="Hyperlink"/>
            <w:rFonts w:cs="Arial"/>
            <w:color w:val="000000" w:themeColor="text1"/>
            <w:szCs w:val="20"/>
            <w:u w:val="none"/>
          </w:rPr>
          <w:t>Two</w:t>
        </w:r>
      </w:hyperlink>
      <w:r w:rsidR="00787480" w:rsidRPr="00893389">
        <w:rPr>
          <w:szCs w:val="20"/>
        </w:rPr>
        <w:t xml:space="preserve"> types of application information can </w:t>
      </w:r>
      <w:r w:rsidR="00FA5C53" w:rsidRPr="00893389">
        <w:rPr>
          <w:szCs w:val="20"/>
        </w:rPr>
        <w:t xml:space="preserve">be </w:t>
      </w:r>
      <w:r w:rsidR="00787480" w:rsidRPr="00893389">
        <w:rPr>
          <w:szCs w:val="20"/>
        </w:rPr>
        <w:t>used in RAN, static and dynamic</w:t>
      </w:r>
      <w:r w:rsidR="00A0081D" w:rsidRPr="00893389">
        <w:rPr>
          <w:szCs w:val="20"/>
        </w:rPr>
        <w:t xml:space="preserve"> information</w:t>
      </w:r>
      <w:bookmarkEnd w:id="3"/>
    </w:p>
    <w:p w14:paraId="0D89DE76" w14:textId="77777777" w:rsidR="00787480" w:rsidRPr="00535ADA" w:rsidRDefault="00787480" w:rsidP="00787480">
      <w:pPr>
        <w:pStyle w:val="TableofFigures"/>
        <w:tabs>
          <w:tab w:val="right" w:leader="dot" w:pos="9629"/>
        </w:tabs>
        <w:rPr>
          <w:rFonts w:cs="Arial"/>
          <w:szCs w:val="20"/>
        </w:rPr>
      </w:pPr>
    </w:p>
    <w:p w14:paraId="5F5F49E2" w14:textId="4959368A" w:rsidR="00CF64EB" w:rsidRPr="00893389" w:rsidRDefault="00787480" w:rsidP="00893389">
      <w:pPr>
        <w:pStyle w:val="Observation"/>
        <w:rPr>
          <w:szCs w:val="20"/>
        </w:rPr>
      </w:pPr>
      <w:hyperlink w:anchor="_Toc509923396" w:history="1">
        <w:bookmarkStart w:id="4" w:name="_Toc102152762"/>
        <w:r w:rsidRPr="00893389">
          <w:rPr>
            <w:rStyle w:val="Hyperlink"/>
            <w:color w:val="auto"/>
            <w:szCs w:val="20"/>
            <w:u w:val="none"/>
          </w:rPr>
          <w:t>Dynamic</w:t>
        </w:r>
        <w:r w:rsidRPr="000400BD">
          <w:rPr>
            <w:rStyle w:val="Hyperlink"/>
            <w:rFonts w:cs="Arial"/>
            <w:color w:val="000000" w:themeColor="text1"/>
            <w:szCs w:val="20"/>
            <w:u w:val="none"/>
          </w:rPr>
          <w:t xml:space="preserve"> information is </w:t>
        </w:r>
        <w:r w:rsidR="00840FF0" w:rsidRPr="00893389">
          <w:rPr>
            <w:rStyle w:val="Hyperlink"/>
            <w:rFonts w:cs="Arial"/>
            <w:noProof/>
            <w:color w:val="000000" w:themeColor="text1"/>
            <w:szCs w:val="20"/>
            <w:u w:val="none"/>
          </w:rPr>
          <w:t xml:space="preserve">needed </w:t>
        </w:r>
        <w:r w:rsidR="00466A58" w:rsidRPr="00893389">
          <w:rPr>
            <w:rStyle w:val="Hyperlink"/>
            <w:rFonts w:cs="Arial"/>
            <w:color w:val="000000" w:themeColor="text1"/>
            <w:szCs w:val="20"/>
            <w:u w:val="none"/>
          </w:rPr>
          <w:t xml:space="preserve">per </w:t>
        </w:r>
        <w:r w:rsidR="006276C9" w:rsidRPr="00893389">
          <w:rPr>
            <w:rStyle w:val="Hyperlink"/>
            <w:rFonts w:cs="Arial"/>
            <w:color w:val="000000" w:themeColor="text1"/>
            <w:szCs w:val="20"/>
            <w:u w:val="none"/>
          </w:rPr>
          <w:t>application</w:t>
        </w:r>
        <w:r w:rsidR="00466A58" w:rsidRPr="00893389">
          <w:rPr>
            <w:rStyle w:val="Hyperlink"/>
            <w:rFonts w:cs="Arial"/>
            <w:color w:val="000000" w:themeColor="text1"/>
            <w:szCs w:val="20"/>
            <w:u w:val="none"/>
          </w:rPr>
          <w:t xml:space="preserve"> packet, </w:t>
        </w:r>
        <w:r w:rsidR="005D07C5" w:rsidRPr="00893389">
          <w:rPr>
            <w:rStyle w:val="Hyperlink"/>
            <w:rFonts w:cs="Arial"/>
            <w:noProof/>
            <w:color w:val="000000" w:themeColor="text1"/>
            <w:szCs w:val="20"/>
            <w:u w:val="none"/>
          </w:rPr>
          <w:t xml:space="preserve">while </w:t>
        </w:r>
        <w:r w:rsidR="00D54724" w:rsidRPr="00893389">
          <w:rPr>
            <w:rStyle w:val="Hyperlink"/>
            <w:rFonts w:cs="Arial"/>
            <w:color w:val="000000" w:themeColor="text1"/>
            <w:szCs w:val="20"/>
            <w:u w:val="none"/>
          </w:rPr>
          <w:t xml:space="preserve">static </w:t>
        </w:r>
        <w:r w:rsidR="00466A58" w:rsidRPr="00893389">
          <w:rPr>
            <w:rStyle w:val="Hyperlink"/>
            <w:rFonts w:cs="Arial"/>
            <w:color w:val="000000" w:themeColor="text1"/>
            <w:szCs w:val="20"/>
            <w:u w:val="none"/>
          </w:rPr>
          <w:t xml:space="preserve">information </w:t>
        </w:r>
        <w:r w:rsidR="006276C9" w:rsidRPr="00893389">
          <w:rPr>
            <w:rStyle w:val="Hyperlink"/>
            <w:rFonts w:cs="Arial"/>
            <w:color w:val="000000" w:themeColor="text1"/>
            <w:szCs w:val="20"/>
            <w:u w:val="none"/>
          </w:rPr>
          <w:t xml:space="preserve">is </w:t>
        </w:r>
        <w:r w:rsidR="005D07C5" w:rsidRPr="00893389">
          <w:rPr>
            <w:rStyle w:val="Hyperlink"/>
            <w:rFonts w:cs="Arial"/>
            <w:noProof/>
            <w:color w:val="000000" w:themeColor="text1"/>
            <w:szCs w:val="20"/>
            <w:u w:val="none"/>
          </w:rPr>
          <w:t xml:space="preserve">needed </w:t>
        </w:r>
        <w:r w:rsidR="006276C9" w:rsidRPr="00893389">
          <w:rPr>
            <w:rStyle w:val="Hyperlink"/>
            <w:rFonts w:cs="Arial"/>
            <w:color w:val="000000" w:themeColor="text1"/>
            <w:szCs w:val="20"/>
            <w:u w:val="none"/>
          </w:rPr>
          <w:t>once or infrequently.</w:t>
        </w:r>
        <w:bookmarkEnd w:id="4"/>
        <w:r w:rsidRPr="00893389">
          <w:rPr>
            <w:rStyle w:val="Hyperlink"/>
            <w:rFonts w:cs="Arial"/>
            <w:color w:val="000000" w:themeColor="text1"/>
            <w:szCs w:val="20"/>
            <w:u w:val="none"/>
          </w:rPr>
          <w:t xml:space="preserve"> </w:t>
        </w:r>
      </w:hyperlink>
    </w:p>
    <w:p w14:paraId="29BB3D71" w14:textId="4DC97834" w:rsidR="001D487E" w:rsidRPr="00893389" w:rsidRDefault="001D487E" w:rsidP="00893389">
      <w:pPr>
        <w:pStyle w:val="Heading3"/>
      </w:pPr>
      <w:r w:rsidRPr="00893389">
        <w:t>2</w:t>
      </w:r>
      <w:r w:rsidR="00F7050F" w:rsidRPr="00893389">
        <w:t>.</w:t>
      </w:r>
      <w:r w:rsidR="007B484B">
        <w:t>1.1</w:t>
      </w:r>
      <w:r w:rsidR="007B484B">
        <w:tab/>
      </w:r>
      <w:r w:rsidR="00633192" w:rsidRPr="00893389">
        <w:t>Application packet size</w:t>
      </w:r>
      <w:r w:rsidR="0039020E" w:rsidRPr="00893389">
        <w:t xml:space="preserve"> </w:t>
      </w:r>
      <w:r w:rsidR="00005985" w:rsidRPr="00893389">
        <w:t>and</w:t>
      </w:r>
      <w:r w:rsidR="0039020E" w:rsidRPr="00893389">
        <w:t xml:space="preserve"> packets association/other information</w:t>
      </w:r>
    </w:p>
    <w:p w14:paraId="12BC8E62" w14:textId="6F3EB32F" w:rsidR="00D87C8C" w:rsidRPr="00893389" w:rsidRDefault="646B87B8" w:rsidP="6573CBF7">
      <w:pPr>
        <w:rPr>
          <w:rFonts w:cs="Arial"/>
          <w:szCs w:val="20"/>
        </w:rPr>
      </w:pPr>
      <w:r w:rsidRPr="00893389">
        <w:rPr>
          <w:rFonts w:cs="Arial"/>
          <w:szCs w:val="20"/>
        </w:rPr>
        <w:t>For XR</w:t>
      </w:r>
      <w:r w:rsidR="2A682E88" w:rsidRPr="00893389">
        <w:rPr>
          <w:rFonts w:cs="Arial"/>
          <w:szCs w:val="20"/>
        </w:rPr>
        <w:t xml:space="preserve"> applications, t</w:t>
      </w:r>
      <w:r w:rsidR="7716F872" w:rsidRPr="00893389">
        <w:rPr>
          <w:rFonts w:cs="Arial"/>
          <w:szCs w:val="20"/>
        </w:rPr>
        <w:t xml:space="preserve">he end user performance </w:t>
      </w:r>
      <w:r w:rsidR="722A4584" w:rsidRPr="00893389">
        <w:rPr>
          <w:rFonts w:cs="Arial"/>
          <w:szCs w:val="20"/>
        </w:rPr>
        <w:t xml:space="preserve">may </w:t>
      </w:r>
      <w:r w:rsidR="7716F872" w:rsidRPr="00893389">
        <w:rPr>
          <w:rFonts w:cs="Arial"/>
          <w:szCs w:val="20"/>
        </w:rPr>
        <w:t xml:space="preserve">depend on whether all IP packets belonging to a video frame or frame slice are successfully delivered. The fact that a group of IP packets is associated with </w:t>
      </w:r>
      <w:r w:rsidR="083CA62F" w:rsidRPr="00893389">
        <w:rPr>
          <w:rFonts w:cs="Arial"/>
          <w:szCs w:val="20"/>
        </w:rPr>
        <w:t xml:space="preserve">an application packet </w:t>
      </w:r>
      <w:r w:rsidR="1FA09185" w:rsidRPr="00893389">
        <w:rPr>
          <w:rFonts w:cs="Arial"/>
          <w:szCs w:val="20"/>
        </w:rPr>
        <w:t xml:space="preserve">and the size of the application packet </w:t>
      </w:r>
      <w:r w:rsidR="7716F872" w:rsidRPr="00893389">
        <w:rPr>
          <w:rFonts w:cs="Arial"/>
          <w:szCs w:val="20"/>
        </w:rPr>
        <w:t xml:space="preserve">can be used to assist the RAN such that it can perform efficient radio resource management committed to the QoS. </w:t>
      </w:r>
      <w:r w:rsidR="40589913" w:rsidRPr="00893389">
        <w:rPr>
          <w:rFonts w:cs="Arial"/>
          <w:szCs w:val="20"/>
        </w:rPr>
        <w:t>With this information, f</w:t>
      </w:r>
      <w:r w:rsidR="7716F872" w:rsidRPr="00893389">
        <w:rPr>
          <w:rFonts w:cs="Arial"/>
          <w:szCs w:val="20"/>
        </w:rPr>
        <w:t xml:space="preserve">or example, </w:t>
      </w:r>
      <w:r w:rsidR="40589913" w:rsidRPr="00893389">
        <w:rPr>
          <w:rFonts w:cs="Arial"/>
          <w:szCs w:val="20"/>
        </w:rPr>
        <w:t>the scheduler can</w:t>
      </w:r>
      <w:r w:rsidR="1819254B" w:rsidRPr="00893389">
        <w:rPr>
          <w:rFonts w:cs="Arial"/>
          <w:szCs w:val="20"/>
        </w:rPr>
        <w:t xml:space="preserve"> identify and</w:t>
      </w:r>
      <w:r w:rsidR="40589913" w:rsidRPr="00893389">
        <w:rPr>
          <w:rFonts w:cs="Arial"/>
          <w:szCs w:val="20"/>
        </w:rPr>
        <w:t xml:space="preserve"> </w:t>
      </w:r>
      <w:r w:rsidR="53E7C7A7" w:rsidRPr="00893389">
        <w:rPr>
          <w:rFonts w:cs="Arial"/>
          <w:szCs w:val="20"/>
        </w:rPr>
        <w:t xml:space="preserve">treat all individual IP packets associated to the </w:t>
      </w:r>
      <w:r w:rsidR="195F3196" w:rsidRPr="00893389">
        <w:rPr>
          <w:rFonts w:cs="Arial"/>
          <w:szCs w:val="20"/>
        </w:rPr>
        <w:t xml:space="preserve">application packet in such a way that they are all delivered within the PDB. </w:t>
      </w:r>
      <w:r w:rsidR="0CD04F1B" w:rsidRPr="00893389">
        <w:rPr>
          <w:rFonts w:cs="Arial"/>
          <w:szCs w:val="20"/>
        </w:rPr>
        <w:t>Knowing the</w:t>
      </w:r>
      <w:r w:rsidR="1819254B" w:rsidRPr="00893389">
        <w:rPr>
          <w:rFonts w:cs="Arial"/>
          <w:szCs w:val="20"/>
        </w:rPr>
        <w:t xml:space="preserve"> application</w:t>
      </w:r>
      <w:r w:rsidR="0CD04F1B" w:rsidRPr="00893389">
        <w:rPr>
          <w:rFonts w:cs="Arial"/>
          <w:szCs w:val="20"/>
        </w:rPr>
        <w:t xml:space="preserve"> packet size </w:t>
      </w:r>
      <w:r w:rsidR="69BD03B7" w:rsidRPr="00893389">
        <w:rPr>
          <w:rFonts w:cs="Arial"/>
          <w:szCs w:val="20"/>
        </w:rPr>
        <w:t xml:space="preserve">also </w:t>
      </w:r>
      <w:r w:rsidR="0CD04F1B" w:rsidRPr="00893389">
        <w:rPr>
          <w:rFonts w:cs="Arial"/>
          <w:szCs w:val="20"/>
        </w:rPr>
        <w:t>allows t</w:t>
      </w:r>
      <w:r w:rsidR="195F3196" w:rsidRPr="00893389">
        <w:rPr>
          <w:rFonts w:cs="Arial"/>
          <w:szCs w:val="20"/>
        </w:rPr>
        <w:t xml:space="preserve">he scheduler </w:t>
      </w:r>
      <w:r w:rsidR="0CD04F1B" w:rsidRPr="00893389">
        <w:rPr>
          <w:rFonts w:cs="Arial"/>
          <w:szCs w:val="20"/>
        </w:rPr>
        <w:t>to</w:t>
      </w:r>
      <w:r w:rsidR="195F3196" w:rsidRPr="00893389">
        <w:rPr>
          <w:rFonts w:cs="Arial"/>
          <w:szCs w:val="20"/>
        </w:rPr>
        <w:t xml:space="preserve"> plan its resources </w:t>
      </w:r>
      <w:r w:rsidR="0CD04F1B" w:rsidRPr="00893389">
        <w:rPr>
          <w:rFonts w:cs="Arial"/>
          <w:szCs w:val="20"/>
        </w:rPr>
        <w:t>as well as to decide whether it can meet the requirements for the given application packet.</w:t>
      </w:r>
      <w:r w:rsidR="680AE49D" w:rsidRPr="00893389">
        <w:rPr>
          <w:rFonts w:cs="Arial"/>
          <w:szCs w:val="20"/>
        </w:rPr>
        <w:t xml:space="preserve"> </w:t>
      </w:r>
      <w:r w:rsidR="037A964E" w:rsidRPr="00893389">
        <w:rPr>
          <w:rFonts w:cs="Arial"/>
          <w:szCs w:val="20"/>
        </w:rPr>
        <w:t xml:space="preserve">Hence </w:t>
      </w:r>
      <w:r w:rsidR="780BDDDF" w:rsidRPr="00893389">
        <w:rPr>
          <w:rFonts w:cs="Arial"/>
          <w:szCs w:val="20"/>
        </w:rPr>
        <w:t xml:space="preserve">characteristics describing </w:t>
      </w:r>
      <w:r w:rsidR="037A964E" w:rsidRPr="00893389">
        <w:rPr>
          <w:rFonts w:cs="Arial"/>
          <w:szCs w:val="20"/>
        </w:rPr>
        <w:t>the size of</w:t>
      </w:r>
      <w:r w:rsidR="3EFB4D6F" w:rsidRPr="00893389">
        <w:rPr>
          <w:rFonts w:cs="Arial"/>
          <w:szCs w:val="20"/>
        </w:rPr>
        <w:t xml:space="preserve"> each application packet</w:t>
      </w:r>
      <w:r w:rsidR="20404D15" w:rsidRPr="00893389">
        <w:rPr>
          <w:rFonts w:cs="Arial"/>
          <w:szCs w:val="20"/>
        </w:rPr>
        <w:t xml:space="preserve"> is </w:t>
      </w:r>
      <w:r w:rsidR="0C434B4B" w:rsidRPr="00893389">
        <w:rPr>
          <w:rFonts w:cs="Arial"/>
          <w:szCs w:val="20"/>
        </w:rPr>
        <w:t xml:space="preserve">needed, we note that information related to the application packet size may be conveyed in various ways </w:t>
      </w:r>
      <w:r w:rsidR="6175E5C2" w:rsidRPr="00893389">
        <w:rPr>
          <w:rFonts w:cs="Arial"/>
          <w:szCs w:val="20"/>
        </w:rPr>
        <w:t>e.g.</w:t>
      </w:r>
      <w:r w:rsidR="06FE5B67" w:rsidRPr="00893389">
        <w:rPr>
          <w:rFonts w:cs="Arial"/>
          <w:szCs w:val="20"/>
        </w:rPr>
        <w:t xml:space="preserve">, </w:t>
      </w:r>
      <w:r w:rsidR="605169BA" w:rsidRPr="00893389">
        <w:rPr>
          <w:rFonts w:cs="Arial"/>
          <w:szCs w:val="20"/>
        </w:rPr>
        <w:t>number of bytes</w:t>
      </w:r>
      <w:r w:rsidR="7CD40DF2" w:rsidRPr="00893389">
        <w:rPr>
          <w:rFonts w:cs="Arial"/>
          <w:szCs w:val="20"/>
        </w:rPr>
        <w:t>,</w:t>
      </w:r>
      <w:r w:rsidR="605169BA" w:rsidRPr="00893389">
        <w:rPr>
          <w:rFonts w:cs="Arial"/>
          <w:szCs w:val="20"/>
        </w:rPr>
        <w:t xml:space="preserve"> number</w:t>
      </w:r>
      <w:r w:rsidR="6D75DCA1" w:rsidRPr="00893389">
        <w:rPr>
          <w:rFonts w:cs="Arial"/>
          <w:szCs w:val="20"/>
        </w:rPr>
        <w:t xml:space="preserve"> of</w:t>
      </w:r>
      <w:r w:rsidR="605169BA" w:rsidRPr="00893389">
        <w:rPr>
          <w:rFonts w:cs="Arial"/>
          <w:szCs w:val="20"/>
        </w:rPr>
        <w:t xml:space="preserve"> IP packet</w:t>
      </w:r>
      <w:r w:rsidR="780BDDDF" w:rsidRPr="00893389">
        <w:rPr>
          <w:rFonts w:cs="Arial"/>
          <w:szCs w:val="20"/>
        </w:rPr>
        <w:t>s</w:t>
      </w:r>
      <w:r w:rsidR="632BF7F3" w:rsidRPr="00893389">
        <w:rPr>
          <w:rFonts w:cs="Arial"/>
          <w:szCs w:val="20"/>
        </w:rPr>
        <w:t xml:space="preserve"> together with the size of each </w:t>
      </w:r>
      <w:r w:rsidR="15D8526A" w:rsidRPr="00893389">
        <w:rPr>
          <w:rFonts w:cs="Arial"/>
          <w:szCs w:val="20"/>
        </w:rPr>
        <w:t>individual IP packet within an application pa</w:t>
      </w:r>
      <w:r w:rsidR="11B3DAEC" w:rsidRPr="00893389">
        <w:rPr>
          <w:rFonts w:cs="Arial"/>
          <w:szCs w:val="20"/>
        </w:rPr>
        <w:t>cket</w:t>
      </w:r>
      <w:r w:rsidR="7CD40DF2" w:rsidRPr="00893389">
        <w:rPr>
          <w:rFonts w:cs="Arial"/>
          <w:szCs w:val="20"/>
        </w:rPr>
        <w:t xml:space="preserve">, </w:t>
      </w:r>
      <w:r w:rsidR="077B9695" w:rsidRPr="00893389">
        <w:rPr>
          <w:rFonts w:cs="Arial"/>
          <w:szCs w:val="20"/>
        </w:rPr>
        <w:t>an identifier for all IP packet associated to an application PDU</w:t>
      </w:r>
      <w:r w:rsidR="11B3DAEC" w:rsidRPr="00893389">
        <w:rPr>
          <w:rFonts w:cs="Arial"/>
          <w:szCs w:val="20"/>
        </w:rPr>
        <w:t xml:space="preserve">. </w:t>
      </w:r>
      <w:r w:rsidR="673FA5E4" w:rsidRPr="00893389">
        <w:rPr>
          <w:rFonts w:cs="Arial"/>
          <w:szCs w:val="20"/>
        </w:rPr>
        <w:t xml:space="preserve">The important thing to note here is that this information </w:t>
      </w:r>
      <w:r w:rsidR="028294E7" w:rsidRPr="00893389">
        <w:rPr>
          <w:rFonts w:cs="Arial"/>
          <w:szCs w:val="20"/>
        </w:rPr>
        <w:t xml:space="preserve">needs </w:t>
      </w:r>
      <w:r w:rsidR="5C564E03" w:rsidRPr="00893389">
        <w:rPr>
          <w:rFonts w:cs="Arial"/>
          <w:szCs w:val="20"/>
        </w:rPr>
        <w:t xml:space="preserve">be </w:t>
      </w:r>
      <w:r w:rsidR="673FA5E4" w:rsidRPr="00893389">
        <w:rPr>
          <w:rFonts w:cs="Arial"/>
          <w:szCs w:val="20"/>
        </w:rPr>
        <w:t xml:space="preserve">conveyed up-front for each </w:t>
      </w:r>
      <w:r w:rsidR="60911BA2" w:rsidRPr="00893389">
        <w:rPr>
          <w:rFonts w:cs="Arial"/>
          <w:szCs w:val="20"/>
        </w:rPr>
        <w:t xml:space="preserve">application packet </w:t>
      </w:r>
      <w:r w:rsidR="3D4D3972" w:rsidRPr="00893389">
        <w:rPr>
          <w:rFonts w:cs="Arial"/>
          <w:szCs w:val="20"/>
        </w:rPr>
        <w:t>i.e.,</w:t>
      </w:r>
      <w:r w:rsidR="60911BA2" w:rsidRPr="00893389">
        <w:rPr>
          <w:rFonts w:cs="Arial"/>
          <w:szCs w:val="20"/>
        </w:rPr>
        <w:t xml:space="preserve"> </w:t>
      </w:r>
      <w:r w:rsidR="05515F6A" w:rsidRPr="00893389">
        <w:rPr>
          <w:rFonts w:cs="Arial"/>
          <w:szCs w:val="20"/>
        </w:rPr>
        <w:t xml:space="preserve">the arrival of the first IP packet within an application packet must convey the size </w:t>
      </w:r>
      <w:r w:rsidR="5C564E03" w:rsidRPr="00893389">
        <w:rPr>
          <w:rFonts w:cs="Arial"/>
          <w:szCs w:val="20"/>
        </w:rPr>
        <w:t>of the entire application packet</w:t>
      </w:r>
      <w:r w:rsidR="28343452" w:rsidRPr="00893389">
        <w:rPr>
          <w:rFonts w:cs="Arial"/>
          <w:szCs w:val="20"/>
        </w:rPr>
        <w:t xml:space="preserve">, </w:t>
      </w:r>
      <w:r w:rsidR="3D4D3972" w:rsidRPr="00893389">
        <w:rPr>
          <w:rFonts w:cs="Arial"/>
          <w:szCs w:val="20"/>
        </w:rPr>
        <w:t xml:space="preserve">with this information the scheduler </w:t>
      </w:r>
      <w:r w:rsidR="15F03FFA" w:rsidRPr="00893389">
        <w:rPr>
          <w:rFonts w:cs="Arial"/>
          <w:szCs w:val="20"/>
        </w:rPr>
        <w:t xml:space="preserve">may </w:t>
      </w:r>
      <w:r w:rsidR="350B60FD" w:rsidRPr="00893389">
        <w:rPr>
          <w:rFonts w:cs="Arial"/>
          <w:szCs w:val="20"/>
        </w:rPr>
        <w:t xml:space="preserve">allocate resources faster </w:t>
      </w:r>
      <w:r w:rsidR="15F03FFA" w:rsidRPr="00893389">
        <w:rPr>
          <w:rFonts w:cs="Arial"/>
          <w:szCs w:val="20"/>
        </w:rPr>
        <w:t xml:space="preserve">and more </w:t>
      </w:r>
      <w:r w:rsidR="350B60FD" w:rsidRPr="00893389">
        <w:rPr>
          <w:rFonts w:cs="Arial"/>
          <w:szCs w:val="20"/>
        </w:rPr>
        <w:t>efficient</w:t>
      </w:r>
      <w:r w:rsidR="15F03FFA" w:rsidRPr="00893389">
        <w:rPr>
          <w:rFonts w:cs="Arial"/>
          <w:szCs w:val="20"/>
        </w:rPr>
        <w:t>.</w:t>
      </w:r>
    </w:p>
    <w:p w14:paraId="3C24B81C" w14:textId="5480135F" w:rsidR="003069E6" w:rsidRPr="00535ADA" w:rsidRDefault="006B26DF" w:rsidP="00F7050F">
      <w:pPr>
        <w:rPr>
          <w:rFonts w:cs="Arial"/>
          <w:szCs w:val="20"/>
        </w:rPr>
      </w:pPr>
      <w:r w:rsidRPr="00535ADA">
        <w:rPr>
          <w:rFonts w:cs="Arial"/>
          <w:szCs w:val="20"/>
        </w:rPr>
        <w:t>From the above discussion it follows that dynamic information</w:t>
      </w:r>
      <w:r w:rsidR="003069E6" w:rsidRPr="00535ADA">
        <w:rPr>
          <w:rFonts w:cs="Arial"/>
          <w:szCs w:val="20"/>
        </w:rPr>
        <w:t xml:space="preserve"> keeping track of the IP packets constituting the application </w:t>
      </w:r>
      <w:r w:rsidR="000D26AF" w:rsidRPr="00535ADA">
        <w:rPr>
          <w:rFonts w:cs="Arial"/>
          <w:szCs w:val="20"/>
        </w:rPr>
        <w:t>packet is neede</w:t>
      </w:r>
      <w:r w:rsidR="00F91BBF" w:rsidRPr="00535ADA">
        <w:rPr>
          <w:rFonts w:cs="Arial"/>
          <w:szCs w:val="20"/>
        </w:rPr>
        <w:t xml:space="preserve">d using, for </w:t>
      </w:r>
      <w:r w:rsidR="0075539B" w:rsidRPr="00535ADA">
        <w:rPr>
          <w:rFonts w:cs="Arial"/>
          <w:szCs w:val="20"/>
        </w:rPr>
        <w:t>example, sequence</w:t>
      </w:r>
      <w:r w:rsidR="00F91BBF" w:rsidRPr="00535ADA">
        <w:rPr>
          <w:rFonts w:cs="Arial"/>
          <w:szCs w:val="20"/>
        </w:rPr>
        <w:t xml:space="preserve"> number</w:t>
      </w:r>
      <w:r w:rsidR="0075539B" w:rsidRPr="00535ADA">
        <w:rPr>
          <w:rFonts w:cs="Arial"/>
          <w:szCs w:val="20"/>
        </w:rPr>
        <w:t>ing of packets within an application packet.</w:t>
      </w:r>
    </w:p>
    <w:p w14:paraId="0E366419" w14:textId="3C3D1F2A" w:rsidR="00B73AE6" w:rsidRPr="00535ADA" w:rsidRDefault="002E79AE" w:rsidP="00F7050F">
      <w:pPr>
        <w:rPr>
          <w:rFonts w:cs="Arial"/>
          <w:szCs w:val="20"/>
        </w:rPr>
      </w:pPr>
      <w:r w:rsidRPr="00535ADA">
        <w:rPr>
          <w:rFonts w:cs="Arial"/>
          <w:szCs w:val="20"/>
        </w:rPr>
        <w:lastRenderedPageBreak/>
        <w:t xml:space="preserve">Section 2.6 </w:t>
      </w:r>
      <w:r w:rsidR="00780CBC" w:rsidRPr="00535ADA">
        <w:rPr>
          <w:rFonts w:cs="Arial"/>
          <w:szCs w:val="20"/>
        </w:rPr>
        <w:t xml:space="preserve">in </w:t>
      </w:r>
      <w:r w:rsidR="00780CBC" w:rsidRPr="000400BD">
        <w:rPr>
          <w:rFonts w:cs="Arial"/>
          <w:szCs w:val="20"/>
        </w:rPr>
        <w:fldChar w:fldCharType="begin"/>
      </w:r>
      <w:r w:rsidR="00780CBC" w:rsidRPr="00535ADA">
        <w:rPr>
          <w:rFonts w:cs="Arial"/>
          <w:szCs w:val="20"/>
        </w:rPr>
        <w:instrText xml:space="preserve"> REF _Ref101433638 \r \h </w:instrText>
      </w:r>
      <w:r w:rsidR="00535ADA">
        <w:rPr>
          <w:rFonts w:cs="Arial"/>
          <w:szCs w:val="20"/>
        </w:rPr>
        <w:instrText xml:space="preserve"> \* MERGEFORMAT </w:instrText>
      </w:r>
      <w:r w:rsidR="00780CBC" w:rsidRPr="000400BD">
        <w:rPr>
          <w:rFonts w:cs="Arial"/>
          <w:szCs w:val="20"/>
        </w:rPr>
      </w:r>
      <w:r w:rsidR="00780CBC" w:rsidRPr="00893389">
        <w:rPr>
          <w:rFonts w:cs="Arial"/>
          <w:szCs w:val="20"/>
        </w:rPr>
        <w:fldChar w:fldCharType="separate"/>
      </w:r>
      <w:r w:rsidR="006917CB">
        <w:rPr>
          <w:rFonts w:cs="Arial"/>
          <w:szCs w:val="20"/>
        </w:rPr>
        <w:t>[3]</w:t>
      </w:r>
      <w:r w:rsidR="00780CBC" w:rsidRPr="000400BD">
        <w:rPr>
          <w:rFonts w:cs="Arial"/>
          <w:szCs w:val="20"/>
        </w:rPr>
        <w:fldChar w:fldCharType="end"/>
      </w:r>
      <w:r w:rsidR="00153446" w:rsidRPr="00535ADA">
        <w:rPr>
          <w:rFonts w:cs="Arial"/>
          <w:szCs w:val="20"/>
        </w:rPr>
        <w:t xml:space="preserve"> </w:t>
      </w:r>
      <w:r w:rsidR="00932EC1" w:rsidRPr="00535ADA">
        <w:rPr>
          <w:rFonts w:cs="Arial"/>
          <w:szCs w:val="20"/>
        </w:rPr>
        <w:t xml:space="preserve">shows the benefits of knowing the </w:t>
      </w:r>
      <w:r w:rsidR="00BD3174" w:rsidRPr="00535ADA">
        <w:rPr>
          <w:rFonts w:cs="Arial"/>
          <w:szCs w:val="20"/>
        </w:rPr>
        <w:t xml:space="preserve">IP packets associated to an application </w:t>
      </w:r>
      <w:r w:rsidR="002358D9" w:rsidRPr="00535ADA">
        <w:rPr>
          <w:rFonts w:cs="Arial"/>
          <w:szCs w:val="20"/>
        </w:rPr>
        <w:t>packet</w:t>
      </w:r>
      <w:r w:rsidR="00BD3174" w:rsidRPr="00535ADA">
        <w:rPr>
          <w:rFonts w:cs="Arial"/>
          <w:szCs w:val="20"/>
        </w:rPr>
        <w:t xml:space="preserve"> and the application </w:t>
      </w:r>
      <w:r w:rsidR="002358D9" w:rsidRPr="00535ADA">
        <w:rPr>
          <w:rFonts w:cs="Arial"/>
          <w:szCs w:val="20"/>
        </w:rPr>
        <w:t>packet</w:t>
      </w:r>
      <w:r w:rsidR="00BD3174" w:rsidRPr="00535ADA">
        <w:rPr>
          <w:rFonts w:cs="Arial"/>
          <w:szCs w:val="20"/>
        </w:rPr>
        <w:t xml:space="preserve"> size. In this evaluation, the scheduler </w:t>
      </w:r>
      <w:proofErr w:type="gramStart"/>
      <w:r w:rsidR="00BD3174" w:rsidRPr="00535ADA">
        <w:rPr>
          <w:rFonts w:cs="Arial"/>
          <w:szCs w:val="20"/>
        </w:rPr>
        <w:t>is able to</w:t>
      </w:r>
      <w:proofErr w:type="gramEnd"/>
      <w:r w:rsidR="00BD3174" w:rsidRPr="00535ADA">
        <w:rPr>
          <w:rFonts w:cs="Arial"/>
          <w:szCs w:val="20"/>
        </w:rPr>
        <w:t xml:space="preserve"> increase the capacity by </w:t>
      </w:r>
      <w:r w:rsidR="00780CBC" w:rsidRPr="00535ADA">
        <w:rPr>
          <w:rFonts w:cs="Arial"/>
          <w:szCs w:val="20"/>
        </w:rPr>
        <w:t>10</w:t>
      </w:r>
      <w:r w:rsidR="00BD3174" w:rsidRPr="00535ADA">
        <w:rPr>
          <w:rFonts w:cs="Arial"/>
          <w:szCs w:val="20"/>
        </w:rPr>
        <w:t xml:space="preserve">%. </w:t>
      </w:r>
    </w:p>
    <w:p w14:paraId="038073E3" w14:textId="0416B5E3" w:rsidR="00963204" w:rsidRPr="00893389" w:rsidRDefault="00963204" w:rsidP="00893389">
      <w:pPr>
        <w:pStyle w:val="Observation"/>
        <w:rPr>
          <w:rFonts w:ascii="Calibri" w:hAnsi="Calibri"/>
          <w:noProof/>
          <w:color w:val="000000" w:themeColor="text1"/>
          <w:szCs w:val="20"/>
        </w:rPr>
      </w:pPr>
      <w:hyperlink w:anchor="_Toc509923396" w:history="1">
        <w:bookmarkStart w:id="5" w:name="_Toc102152763"/>
        <w:r w:rsidRPr="00893389">
          <w:rPr>
            <w:szCs w:val="20"/>
          </w:rPr>
          <w:t xml:space="preserve">Application packet size information is beneficial for the scheduler and by doing </w:t>
        </w:r>
        <w:r w:rsidR="0005404C" w:rsidRPr="00893389">
          <w:rPr>
            <w:szCs w:val="20"/>
          </w:rPr>
          <w:t xml:space="preserve">better </w:t>
        </w:r>
        <w:r w:rsidRPr="00893389">
          <w:rPr>
            <w:szCs w:val="20"/>
          </w:rPr>
          <w:t>prioritization, the network could increase capacity by 10%</w:t>
        </w:r>
        <w:bookmarkEnd w:id="5"/>
      </w:hyperlink>
    </w:p>
    <w:p w14:paraId="0820FAF3" w14:textId="77777777" w:rsidR="0035556B" w:rsidRPr="00893389" w:rsidRDefault="0035556B" w:rsidP="00893389">
      <w:pPr>
        <w:pStyle w:val="TableofFigures"/>
        <w:tabs>
          <w:tab w:val="right" w:leader="dot" w:pos="9629"/>
        </w:tabs>
        <w:ind w:left="0" w:firstLine="0"/>
      </w:pPr>
    </w:p>
    <w:p w14:paraId="18FAE71A" w14:textId="5C789D58" w:rsidR="000E6973" w:rsidRPr="00893389" w:rsidRDefault="000E6973" w:rsidP="00893389">
      <w:pPr>
        <w:pStyle w:val="Heading3"/>
      </w:pPr>
      <w:r w:rsidRPr="000400BD">
        <w:t>2.1.2</w:t>
      </w:r>
      <w:r w:rsidR="007B484B">
        <w:tab/>
      </w:r>
      <w:r w:rsidRPr="00893389">
        <w:t>Application packet delay budget</w:t>
      </w:r>
    </w:p>
    <w:p w14:paraId="6C808199" w14:textId="336B0B51" w:rsidR="000E6973" w:rsidRDefault="4F72AC43" w:rsidP="000E6973">
      <w:pPr>
        <w:rPr>
          <w:rFonts w:cs="Arial"/>
          <w:szCs w:val="20"/>
        </w:rPr>
      </w:pPr>
      <w:r w:rsidRPr="00893389">
        <w:rPr>
          <w:szCs w:val="20"/>
          <w:lang w:val="en-GB" w:eastAsia="ja-JP"/>
        </w:rPr>
        <w:t xml:space="preserve">As already been described all IP packets belonging to an application packet is needed to be received </w:t>
      </w:r>
      <w:r w:rsidR="000966E4" w:rsidRPr="00893389">
        <w:rPr>
          <w:szCs w:val="20"/>
          <w:lang w:val="en-GB" w:eastAsia="ja-JP"/>
        </w:rPr>
        <w:t xml:space="preserve">within </w:t>
      </w:r>
      <w:r w:rsidR="006C4115" w:rsidRPr="00893389">
        <w:rPr>
          <w:szCs w:val="20"/>
          <w:lang w:val="en-GB" w:eastAsia="ja-JP"/>
        </w:rPr>
        <w:t xml:space="preserve">delay budget </w:t>
      </w:r>
      <w:r w:rsidRPr="00893389">
        <w:rPr>
          <w:szCs w:val="20"/>
          <w:lang w:val="en-GB" w:eastAsia="ja-JP"/>
        </w:rPr>
        <w:t>to satisfy the end user. The</w:t>
      </w:r>
      <w:r w:rsidR="00CF3A30" w:rsidRPr="00893389">
        <w:rPr>
          <w:szCs w:val="20"/>
          <w:lang w:val="en-GB" w:eastAsia="ja-JP"/>
        </w:rPr>
        <w:t xml:space="preserve"> </w:t>
      </w:r>
      <w:r w:rsidRPr="00893389">
        <w:rPr>
          <w:szCs w:val="20"/>
          <w:lang w:val="en-GB" w:eastAsia="ja-JP"/>
        </w:rPr>
        <w:t xml:space="preserve">delay requirement provided by 5QI for delay critical flows is defined on IP packet basis and thus can’t be used directly for a XR </w:t>
      </w:r>
      <w:r w:rsidR="00526E49" w:rsidRPr="00893389">
        <w:rPr>
          <w:szCs w:val="20"/>
          <w:lang w:val="en-GB" w:eastAsia="ja-JP"/>
        </w:rPr>
        <w:t>traffic</w:t>
      </w:r>
      <w:r w:rsidRPr="00893389">
        <w:rPr>
          <w:szCs w:val="20"/>
          <w:lang w:val="en-GB" w:eastAsia="ja-JP"/>
        </w:rPr>
        <w:t xml:space="preserve"> flow where reception of the whole application packet within delay budget is needed. Therefore, the latency requirement for whole application packets is information that can be useful,</w:t>
      </w:r>
      <w:r w:rsidR="00CF3A30" w:rsidRPr="00893389">
        <w:rPr>
          <w:szCs w:val="20"/>
          <w:lang w:val="en-GB" w:eastAsia="ja-JP"/>
        </w:rPr>
        <w:t xml:space="preserve"> </w:t>
      </w:r>
      <w:r w:rsidR="00982F37" w:rsidRPr="00893389">
        <w:rPr>
          <w:szCs w:val="20"/>
          <w:lang w:val="en-GB" w:eastAsia="ja-JP"/>
        </w:rPr>
        <w:t>i.e.,</w:t>
      </w:r>
      <w:r w:rsidRPr="00893389">
        <w:rPr>
          <w:szCs w:val="20"/>
          <w:lang w:val="en-GB" w:eastAsia="ja-JP"/>
        </w:rPr>
        <w:t xml:space="preserve"> a static delay budget associated with each application packet traffic flow can be of potential benefit. Such PDB information can be utilized in different ways. For </w:t>
      </w:r>
      <w:r w:rsidR="00982F37" w:rsidRPr="00893389">
        <w:rPr>
          <w:szCs w:val="20"/>
          <w:lang w:val="en-GB" w:eastAsia="ja-JP"/>
        </w:rPr>
        <w:t>example,</w:t>
      </w:r>
      <w:r w:rsidRPr="00893389">
        <w:rPr>
          <w:szCs w:val="20"/>
          <w:lang w:val="en-GB" w:eastAsia="ja-JP"/>
        </w:rPr>
        <w:t xml:space="preserve"> </w:t>
      </w:r>
      <w:r w:rsidR="00982F37" w:rsidRPr="00893389">
        <w:rPr>
          <w:szCs w:val="20"/>
          <w:lang w:val="en-GB" w:eastAsia="ja-JP"/>
        </w:rPr>
        <w:t>the</w:t>
      </w:r>
      <w:r w:rsidRPr="00893389">
        <w:rPr>
          <w:szCs w:val="20"/>
          <w:lang w:val="en-GB" w:eastAsia="ja-JP"/>
        </w:rPr>
        <w:t xml:space="preserve"> scheduler may prioritize different users and different application data for a given user based on the PDB.  This falls under the concept of delay-based scheduling. While the schedul</w:t>
      </w:r>
      <w:r w:rsidR="006C4115" w:rsidRPr="00893389">
        <w:rPr>
          <w:szCs w:val="20"/>
          <w:lang w:val="en-GB" w:eastAsia="ja-JP"/>
        </w:rPr>
        <w:t>ing</w:t>
      </w:r>
      <w:r w:rsidRPr="00893389">
        <w:rPr>
          <w:szCs w:val="20"/>
          <w:lang w:val="en-GB" w:eastAsia="ja-JP"/>
        </w:rPr>
        <w:t xml:space="preserve"> </w:t>
      </w:r>
      <w:r w:rsidR="00D61F6B" w:rsidRPr="00893389">
        <w:rPr>
          <w:szCs w:val="20"/>
          <w:lang w:val="en-GB" w:eastAsia="ja-JP"/>
        </w:rPr>
        <w:t xml:space="preserve">approach </w:t>
      </w:r>
      <w:r w:rsidRPr="00893389">
        <w:rPr>
          <w:szCs w:val="20"/>
          <w:lang w:val="en-GB" w:eastAsia="ja-JP"/>
        </w:rPr>
        <w:t xml:space="preserve">is implementation specific, it is </w:t>
      </w:r>
      <w:r w:rsidR="00982F37" w:rsidRPr="00893389">
        <w:rPr>
          <w:szCs w:val="20"/>
          <w:lang w:val="en-GB" w:eastAsia="ja-JP"/>
        </w:rPr>
        <w:t xml:space="preserve">highly </w:t>
      </w:r>
      <w:r w:rsidRPr="00893389">
        <w:rPr>
          <w:szCs w:val="20"/>
          <w:lang w:val="en-GB" w:eastAsia="ja-JP"/>
        </w:rPr>
        <w:t>likely</w:t>
      </w:r>
      <w:r w:rsidR="00CF3A30" w:rsidRPr="00893389">
        <w:rPr>
          <w:szCs w:val="20"/>
          <w:lang w:val="en-GB" w:eastAsia="ja-JP"/>
        </w:rPr>
        <w:t xml:space="preserve"> </w:t>
      </w:r>
      <w:r w:rsidRPr="00893389">
        <w:rPr>
          <w:szCs w:val="20"/>
          <w:lang w:val="en-GB" w:eastAsia="ja-JP"/>
        </w:rPr>
        <w:t>that having PDB information can help the scheduler to optimize its resources by prioritizing users and data in a more efficient manner. This is observed in</w:t>
      </w:r>
      <w:r w:rsidR="49FE1357" w:rsidRPr="00893389">
        <w:rPr>
          <w:szCs w:val="20"/>
          <w:lang w:val="en-GB" w:eastAsia="ja-JP"/>
        </w:rPr>
        <w:t xml:space="preserve"> section </w:t>
      </w:r>
      <w:r w:rsidR="585FD3C7" w:rsidRPr="00893389">
        <w:rPr>
          <w:szCs w:val="20"/>
          <w:lang w:val="en-GB" w:eastAsia="ja-JP"/>
        </w:rPr>
        <w:t>2.5</w:t>
      </w:r>
      <w:r w:rsidR="51ED241A" w:rsidRPr="00893389">
        <w:rPr>
          <w:szCs w:val="20"/>
          <w:lang w:val="en-GB" w:eastAsia="ja-JP"/>
        </w:rPr>
        <w:t xml:space="preserve"> in </w:t>
      </w:r>
      <w:r w:rsidR="000E6973" w:rsidRPr="000400BD">
        <w:rPr>
          <w:szCs w:val="20"/>
          <w:lang w:val="en-GB" w:eastAsia="ja-JP"/>
        </w:rPr>
        <w:fldChar w:fldCharType="begin"/>
      </w:r>
      <w:r w:rsidR="000E6973" w:rsidRPr="00893389">
        <w:rPr>
          <w:szCs w:val="20"/>
          <w:lang w:val="en-GB" w:eastAsia="ja-JP"/>
        </w:rPr>
        <w:instrText xml:space="preserve"> REF _Ref101433638 \r \h </w:instrText>
      </w:r>
      <w:r w:rsidR="00535ADA">
        <w:rPr>
          <w:szCs w:val="20"/>
          <w:lang w:val="en-GB" w:eastAsia="ja-JP"/>
        </w:rPr>
        <w:instrText xml:space="preserve"> \* MERGEFORMAT </w:instrText>
      </w:r>
      <w:r w:rsidR="000E6973" w:rsidRPr="000400BD">
        <w:rPr>
          <w:szCs w:val="20"/>
          <w:lang w:val="en-GB" w:eastAsia="ja-JP"/>
        </w:rPr>
      </w:r>
      <w:r w:rsidR="000E6973" w:rsidRPr="00893389">
        <w:rPr>
          <w:szCs w:val="20"/>
          <w:lang w:val="en-GB" w:eastAsia="ja-JP"/>
        </w:rPr>
        <w:fldChar w:fldCharType="separate"/>
      </w:r>
      <w:r w:rsidR="006917CB">
        <w:rPr>
          <w:szCs w:val="20"/>
          <w:lang w:val="en-GB" w:eastAsia="ja-JP"/>
        </w:rPr>
        <w:t>[3]</w:t>
      </w:r>
      <w:r w:rsidR="000E6973" w:rsidRPr="000400BD">
        <w:rPr>
          <w:szCs w:val="20"/>
          <w:lang w:val="en-GB" w:eastAsia="ja-JP"/>
        </w:rPr>
        <w:fldChar w:fldCharType="end"/>
      </w:r>
      <w:r w:rsidR="51ED241A" w:rsidRPr="000400BD">
        <w:rPr>
          <w:szCs w:val="20"/>
          <w:lang w:val="en-GB" w:eastAsia="ja-JP"/>
        </w:rPr>
        <w:t>. Another way the</w:t>
      </w:r>
      <w:r w:rsidRPr="00893389">
        <w:rPr>
          <w:rFonts w:cs="Arial"/>
          <w:szCs w:val="20"/>
        </w:rPr>
        <w:t xml:space="preserve"> scheduler may utilize the PDB is to estimate if the application packet can</w:t>
      </w:r>
      <w:r w:rsidR="00CF3A30" w:rsidRPr="00893389">
        <w:rPr>
          <w:rFonts w:cs="Arial"/>
          <w:szCs w:val="20"/>
        </w:rPr>
        <w:t xml:space="preserve"> </w:t>
      </w:r>
      <w:r w:rsidRPr="00893389">
        <w:rPr>
          <w:rFonts w:cs="Arial"/>
          <w:szCs w:val="20"/>
        </w:rPr>
        <w:t>be delivered within its latency requirement and if not</w:t>
      </w:r>
      <w:r w:rsidR="00CF3A30" w:rsidRPr="00893389">
        <w:rPr>
          <w:rFonts w:cs="Arial"/>
          <w:szCs w:val="20"/>
        </w:rPr>
        <w:t xml:space="preserve"> </w:t>
      </w:r>
      <w:r w:rsidRPr="00893389">
        <w:rPr>
          <w:rFonts w:cs="Arial"/>
          <w:szCs w:val="20"/>
        </w:rPr>
        <w:t>decide to drop the entire application packet to free radio resources. These resources can then be assigned</w:t>
      </w:r>
      <w:r w:rsidR="00CF3A30" w:rsidRPr="00893389">
        <w:rPr>
          <w:rFonts w:cs="Arial"/>
          <w:szCs w:val="20"/>
        </w:rPr>
        <w:t xml:space="preserve"> </w:t>
      </w:r>
      <w:r w:rsidRPr="00893389">
        <w:rPr>
          <w:rFonts w:cs="Arial"/>
          <w:szCs w:val="20"/>
        </w:rPr>
        <w:t xml:space="preserve">to other users or data which can still meet their PDB </w:t>
      </w:r>
      <w:r w:rsidR="000E6973" w:rsidRPr="000400BD">
        <w:rPr>
          <w:rFonts w:cs="Arial"/>
          <w:szCs w:val="20"/>
        </w:rPr>
        <w:fldChar w:fldCharType="begin"/>
      </w:r>
      <w:r w:rsidR="000E6973" w:rsidRPr="00893389">
        <w:rPr>
          <w:rFonts w:cs="Arial"/>
          <w:szCs w:val="20"/>
        </w:rPr>
        <w:instrText xml:space="preserve"> REF _Ref101433638 \r \h </w:instrText>
      </w:r>
      <w:r w:rsidR="00535ADA">
        <w:rPr>
          <w:rFonts w:cs="Arial"/>
          <w:szCs w:val="20"/>
        </w:rPr>
        <w:instrText xml:space="preserve"> \* MERGEFORMAT </w:instrText>
      </w:r>
      <w:r w:rsidR="000E6973" w:rsidRPr="000400BD">
        <w:rPr>
          <w:rFonts w:cs="Arial"/>
          <w:szCs w:val="20"/>
        </w:rPr>
      </w:r>
      <w:r w:rsidR="000E6973" w:rsidRPr="00893389">
        <w:rPr>
          <w:rFonts w:cs="Arial"/>
          <w:szCs w:val="20"/>
        </w:rPr>
        <w:fldChar w:fldCharType="separate"/>
      </w:r>
      <w:r w:rsidR="006917CB">
        <w:rPr>
          <w:rFonts w:cs="Arial"/>
          <w:szCs w:val="20"/>
        </w:rPr>
        <w:t>[3]</w:t>
      </w:r>
      <w:r w:rsidR="000E6973" w:rsidRPr="000400BD">
        <w:rPr>
          <w:rFonts w:cs="Arial"/>
          <w:szCs w:val="20"/>
        </w:rPr>
        <w:fldChar w:fldCharType="end"/>
      </w:r>
      <w:r w:rsidRPr="000400BD">
        <w:rPr>
          <w:rFonts w:cs="Arial"/>
          <w:szCs w:val="20"/>
        </w:rPr>
        <w:t>. From a single user perspective, it could be argued that it is not good to drop packets. However, from a system point of view in which multiple users compete for the resources, it is more efficient to use available resources in a way which maximizes system capacity. This can be done for example by selectively discarding late application packets which, if not transmitted, can free up resources for more users. Furthermore, it is noted that so</w:t>
      </w:r>
      <w:r w:rsidRPr="00893389">
        <w:rPr>
          <w:rFonts w:cs="Arial"/>
          <w:szCs w:val="20"/>
        </w:rPr>
        <w:t>me application packets which ha</w:t>
      </w:r>
      <w:r w:rsidR="00054AFA" w:rsidRPr="00893389">
        <w:rPr>
          <w:rFonts w:cs="Arial"/>
          <w:szCs w:val="20"/>
        </w:rPr>
        <w:t>ve</w:t>
      </w:r>
      <w:r w:rsidRPr="00893389">
        <w:rPr>
          <w:rFonts w:cs="Arial"/>
          <w:szCs w:val="20"/>
        </w:rPr>
        <w:t xml:space="preserve"> passed </w:t>
      </w:r>
      <w:r w:rsidR="00054AFA" w:rsidRPr="00893389">
        <w:rPr>
          <w:rFonts w:cs="Arial"/>
          <w:szCs w:val="20"/>
        </w:rPr>
        <w:t>the corresponding</w:t>
      </w:r>
      <w:r w:rsidRPr="00893389">
        <w:rPr>
          <w:rFonts w:cs="Arial"/>
          <w:szCs w:val="20"/>
        </w:rPr>
        <w:t xml:space="preserve"> delay requirement may still be of use to the application. If this is the case, enough information must be signaled by the application to inform RAN as well as how late an application packet </w:t>
      </w:r>
      <w:r w:rsidR="00AC06F1" w:rsidRPr="00893389">
        <w:rPr>
          <w:rFonts w:cs="Arial"/>
          <w:szCs w:val="20"/>
        </w:rPr>
        <w:t xml:space="preserve">can be to </w:t>
      </w:r>
      <w:r w:rsidRPr="00893389">
        <w:rPr>
          <w:rFonts w:cs="Arial"/>
          <w:szCs w:val="20"/>
        </w:rPr>
        <w:t xml:space="preserve">still be </w:t>
      </w:r>
      <w:r w:rsidR="007A54E8" w:rsidRPr="00893389">
        <w:rPr>
          <w:rFonts w:cs="Arial"/>
          <w:szCs w:val="20"/>
        </w:rPr>
        <w:t xml:space="preserve">considered </w:t>
      </w:r>
      <w:r w:rsidRPr="00893389">
        <w:rPr>
          <w:rFonts w:cs="Arial"/>
          <w:szCs w:val="20"/>
        </w:rPr>
        <w:t xml:space="preserve">valid for the application. This could preferably be </w:t>
      </w:r>
      <w:proofErr w:type="gramStart"/>
      <w:r w:rsidRPr="00893389">
        <w:rPr>
          <w:rFonts w:cs="Arial"/>
          <w:szCs w:val="20"/>
        </w:rPr>
        <w:t>taken into account</w:t>
      </w:r>
      <w:proofErr w:type="gramEnd"/>
      <w:r w:rsidRPr="00893389">
        <w:rPr>
          <w:rFonts w:cs="Arial"/>
          <w:szCs w:val="20"/>
        </w:rPr>
        <w:t xml:space="preserve"> in the PDB information</w:t>
      </w:r>
      <w:r w:rsidR="002E683A" w:rsidRPr="00893389">
        <w:rPr>
          <w:rFonts w:cs="Arial"/>
          <w:szCs w:val="20"/>
        </w:rPr>
        <w:t xml:space="preserve"> which would make it </w:t>
      </w:r>
      <w:r w:rsidR="00A270B1" w:rsidRPr="00893389">
        <w:rPr>
          <w:rFonts w:cs="Arial"/>
          <w:szCs w:val="20"/>
        </w:rPr>
        <w:t xml:space="preserve">easier because the scheduler can </w:t>
      </w:r>
      <w:r w:rsidRPr="00893389">
        <w:rPr>
          <w:rFonts w:cs="Arial"/>
          <w:szCs w:val="20"/>
        </w:rPr>
        <w:t>assume that any application packet which</w:t>
      </w:r>
      <w:r w:rsidR="00216476" w:rsidRPr="00893389">
        <w:rPr>
          <w:rFonts w:cs="Arial"/>
          <w:szCs w:val="20"/>
        </w:rPr>
        <w:t xml:space="preserve"> </w:t>
      </w:r>
      <w:r w:rsidR="00182C01" w:rsidRPr="00893389">
        <w:rPr>
          <w:rFonts w:cs="Arial"/>
          <w:szCs w:val="20"/>
        </w:rPr>
        <w:t>fails to meet</w:t>
      </w:r>
      <w:r w:rsidRPr="00893389">
        <w:rPr>
          <w:rFonts w:cs="Arial"/>
          <w:szCs w:val="20"/>
        </w:rPr>
        <w:t xml:space="preserve"> </w:t>
      </w:r>
      <w:r w:rsidR="009D361A" w:rsidRPr="00893389">
        <w:rPr>
          <w:rFonts w:cs="Arial"/>
          <w:szCs w:val="20"/>
        </w:rPr>
        <w:t xml:space="preserve">the corresponding </w:t>
      </w:r>
      <w:r w:rsidRPr="00893389">
        <w:rPr>
          <w:rFonts w:cs="Arial"/>
          <w:szCs w:val="20"/>
        </w:rPr>
        <w:t>PDB</w:t>
      </w:r>
      <w:r w:rsidR="007308FA" w:rsidRPr="00893389">
        <w:rPr>
          <w:rFonts w:cs="Arial"/>
          <w:szCs w:val="20"/>
        </w:rPr>
        <w:t>,</w:t>
      </w:r>
      <w:r w:rsidRPr="00893389">
        <w:rPr>
          <w:rFonts w:cs="Arial"/>
          <w:szCs w:val="20"/>
        </w:rPr>
        <w:t xml:space="preserve"> is no longer useful for</w:t>
      </w:r>
      <w:r w:rsidR="00AC06F1" w:rsidRPr="00893389">
        <w:rPr>
          <w:rFonts w:cs="Arial"/>
          <w:szCs w:val="20"/>
        </w:rPr>
        <w:t xml:space="preserve"> </w:t>
      </w:r>
      <w:r w:rsidRPr="00893389">
        <w:rPr>
          <w:rFonts w:cs="Arial"/>
          <w:szCs w:val="20"/>
        </w:rPr>
        <w:t>the application.</w:t>
      </w:r>
    </w:p>
    <w:p w14:paraId="507705EB" w14:textId="77777777" w:rsidR="002A5C44" w:rsidRPr="000400BD" w:rsidRDefault="002A5C44" w:rsidP="000E6973">
      <w:pPr>
        <w:rPr>
          <w:szCs w:val="20"/>
          <w:lang w:val="en-GB" w:eastAsia="ja-JP"/>
        </w:rPr>
      </w:pPr>
    </w:p>
    <w:p w14:paraId="18F8AA6B" w14:textId="6D61D2D0" w:rsidR="000E6973" w:rsidRPr="00893389" w:rsidRDefault="000E6973" w:rsidP="00893389">
      <w:pPr>
        <w:pStyle w:val="Observation"/>
        <w:rPr>
          <w:rFonts w:ascii="Calibri" w:hAnsi="Calibri"/>
          <w:noProof/>
          <w:color w:val="000000" w:themeColor="text1"/>
        </w:rPr>
      </w:pPr>
      <w:hyperlink w:anchor="_Toc509923396" w:history="1">
        <w:bookmarkStart w:id="6" w:name="_Toc102152764"/>
        <w:r w:rsidR="4F72AC43" w:rsidRPr="00893389">
          <w:t xml:space="preserve">Application packet delay budget information is beneficial for the scheduler and by doing proper prioritization, the network could increase capacity by </w:t>
        </w:r>
        <w:r w:rsidR="561863A1" w:rsidRPr="00893389">
          <w:t>10</w:t>
        </w:r>
        <w:r w:rsidR="4F72AC43" w:rsidRPr="00893389">
          <w:t>%</w:t>
        </w:r>
        <w:bookmarkEnd w:id="6"/>
      </w:hyperlink>
    </w:p>
    <w:p w14:paraId="3AAF9738" w14:textId="0035079B" w:rsidR="00B73AE6" w:rsidRPr="00893389" w:rsidRDefault="7E83487A" w:rsidP="00893389">
      <w:pPr>
        <w:pStyle w:val="Observation"/>
        <w:rPr>
          <w:szCs w:val="20"/>
        </w:rPr>
      </w:pPr>
      <w:bookmarkStart w:id="7" w:name="_Toc102152765"/>
      <w:r w:rsidRPr="00893389">
        <w:rPr>
          <w:szCs w:val="20"/>
        </w:rPr>
        <w:t xml:space="preserve">Application packet delay budget information is beneficial for the scheduler and by dropping application packets not meeting the requirements, </w:t>
      </w:r>
      <w:r w:rsidR="00133D34" w:rsidRPr="00893389">
        <w:rPr>
          <w:szCs w:val="20"/>
        </w:rPr>
        <w:t>10</w:t>
      </w:r>
      <w:r w:rsidRPr="00893389">
        <w:rPr>
          <w:szCs w:val="20"/>
        </w:rPr>
        <w:t>% more capacity can be obtained</w:t>
      </w:r>
      <w:bookmarkEnd w:id="7"/>
    </w:p>
    <w:p w14:paraId="43C8E24A" w14:textId="40FDEFBE" w:rsidR="00963204" w:rsidRPr="000400BD" w:rsidRDefault="00963204" w:rsidP="00963204">
      <w:pPr>
        <w:rPr>
          <w:rFonts w:cs="Arial"/>
          <w:szCs w:val="20"/>
        </w:rPr>
      </w:pPr>
      <w:r w:rsidRPr="00893389">
        <w:rPr>
          <w:rFonts w:cs="Arial"/>
          <w:szCs w:val="20"/>
        </w:rPr>
        <w:t xml:space="preserve">In the uplink, this information is also relevant. A potential enhancement, that could benefit from this information, can be made to the buffer status report (BSR) feature. As application packet sizes grow so does the inaccuracies in the reported value of the UL transmit buffers in the BSR, the result of this is that the network over-provisions radio resources to the user, consequently the UE and network will waste power and capacity transmitting padding bits, also contributing to increased radio interference. With dynamic information of the application packet size and remaining application packet delay budget, enhancements to BSR can be made to decrease the padding and prioritize delay critical traffic. This enhancement is further discussed in </w:t>
      </w:r>
      <w:r w:rsidR="00695F00">
        <w:rPr>
          <w:rFonts w:cs="Arial"/>
          <w:szCs w:val="20"/>
        </w:rPr>
        <w:t xml:space="preserve">our companion contribution </w:t>
      </w:r>
      <w:r w:rsidRPr="000400BD">
        <w:rPr>
          <w:rFonts w:cs="Arial"/>
          <w:szCs w:val="20"/>
        </w:rPr>
        <w:fldChar w:fldCharType="begin"/>
      </w:r>
      <w:r w:rsidRPr="00893389">
        <w:rPr>
          <w:rFonts w:cs="Arial"/>
          <w:szCs w:val="20"/>
        </w:rPr>
        <w:instrText xml:space="preserve"> REF _Ref101861762 \n \h </w:instrText>
      </w:r>
      <w:r w:rsidR="00535ADA">
        <w:rPr>
          <w:rFonts w:cs="Arial"/>
          <w:szCs w:val="20"/>
        </w:rPr>
        <w:instrText xml:space="preserve"> \* MERGEFORMAT </w:instrText>
      </w:r>
      <w:r w:rsidRPr="000400BD">
        <w:rPr>
          <w:rFonts w:cs="Arial"/>
          <w:szCs w:val="20"/>
        </w:rPr>
      </w:r>
      <w:r w:rsidRPr="00893389">
        <w:rPr>
          <w:rFonts w:cs="Arial"/>
          <w:szCs w:val="20"/>
        </w:rPr>
        <w:fldChar w:fldCharType="separate"/>
      </w:r>
      <w:r w:rsidR="006917CB">
        <w:rPr>
          <w:rFonts w:cs="Arial"/>
          <w:szCs w:val="20"/>
        </w:rPr>
        <w:t>[3]</w:t>
      </w:r>
      <w:r w:rsidRPr="000400BD">
        <w:rPr>
          <w:rFonts w:cs="Arial"/>
          <w:szCs w:val="20"/>
        </w:rPr>
        <w:fldChar w:fldCharType="end"/>
      </w:r>
      <w:r w:rsidRPr="000400BD">
        <w:rPr>
          <w:rFonts w:cs="Arial"/>
          <w:szCs w:val="20"/>
        </w:rPr>
        <w:t>.</w:t>
      </w:r>
    </w:p>
    <w:p w14:paraId="101DF90B" w14:textId="77777777" w:rsidR="00963204" w:rsidRPr="00893389" w:rsidRDefault="00963204" w:rsidP="00893389">
      <w:pPr>
        <w:rPr>
          <w:szCs w:val="20"/>
          <w:lang w:eastAsia="en-GB"/>
        </w:rPr>
      </w:pPr>
    </w:p>
    <w:p w14:paraId="021F837E" w14:textId="53750856" w:rsidR="00AD17F4" w:rsidRPr="00893389" w:rsidRDefault="7322B353" w:rsidP="00893389">
      <w:pPr>
        <w:pStyle w:val="Heading3"/>
      </w:pPr>
      <w:r w:rsidRPr="00893389">
        <w:t>2.</w:t>
      </w:r>
      <w:r w:rsidR="5144AD39" w:rsidRPr="00893389">
        <w:t>1</w:t>
      </w:r>
      <w:r w:rsidRPr="00893389">
        <w:t>.</w:t>
      </w:r>
      <w:r w:rsidR="4F72AC43" w:rsidRPr="00893389">
        <w:t>3</w:t>
      </w:r>
      <w:r w:rsidR="007B484B">
        <w:tab/>
      </w:r>
      <w:r w:rsidRPr="00893389">
        <w:t>Application packet periodicity</w:t>
      </w:r>
    </w:p>
    <w:p w14:paraId="2A2BE4BA" w14:textId="6B7B749D" w:rsidR="00AF0BEA" w:rsidRPr="00893389" w:rsidRDefault="041A1DFE" w:rsidP="6573CBF7">
      <w:pPr>
        <w:rPr>
          <w:rFonts w:cs="Arial"/>
          <w:szCs w:val="20"/>
        </w:rPr>
      </w:pPr>
      <w:r w:rsidRPr="00893389">
        <w:rPr>
          <w:rFonts w:cs="Arial"/>
          <w:szCs w:val="20"/>
        </w:rPr>
        <w:t>E</w:t>
      </w:r>
      <w:r w:rsidR="2D942095" w:rsidRPr="00893389">
        <w:rPr>
          <w:rFonts w:cs="Arial"/>
          <w:szCs w:val="20"/>
        </w:rPr>
        <w:t>nhancement to CDRX, DG, SPS and</w:t>
      </w:r>
      <w:r w:rsidRPr="00893389">
        <w:rPr>
          <w:rFonts w:cs="Arial"/>
          <w:szCs w:val="20"/>
        </w:rPr>
        <w:t xml:space="preserve"> CG </w:t>
      </w:r>
      <w:r w:rsidR="2D942095" w:rsidRPr="00893389">
        <w:rPr>
          <w:rFonts w:cs="Arial"/>
          <w:szCs w:val="20"/>
        </w:rPr>
        <w:t>can all benefit from knowledge of application packet periodicity associated with the different traffic flows e</w:t>
      </w:r>
      <w:r w:rsidR="183E1B3A" w:rsidRPr="00893389">
        <w:rPr>
          <w:rFonts w:cs="Arial"/>
          <w:szCs w:val="20"/>
        </w:rPr>
        <w:t>.</w:t>
      </w:r>
      <w:r w:rsidR="2D942095" w:rsidRPr="00893389">
        <w:rPr>
          <w:rFonts w:cs="Arial"/>
          <w:szCs w:val="20"/>
        </w:rPr>
        <w:t>g</w:t>
      </w:r>
      <w:r w:rsidR="183E1B3A" w:rsidRPr="00893389">
        <w:rPr>
          <w:rFonts w:cs="Arial"/>
          <w:szCs w:val="20"/>
        </w:rPr>
        <w:t>., video, pose, audio. F</w:t>
      </w:r>
      <w:r w:rsidR="2D942095" w:rsidRPr="00893389">
        <w:rPr>
          <w:rFonts w:cs="Arial"/>
          <w:szCs w:val="20"/>
        </w:rPr>
        <w:t xml:space="preserve">or </w:t>
      </w:r>
      <w:r w:rsidR="04B468E3" w:rsidRPr="00893389">
        <w:rPr>
          <w:rFonts w:cs="Arial"/>
          <w:szCs w:val="20"/>
        </w:rPr>
        <w:t>example,</w:t>
      </w:r>
      <w:r w:rsidR="2D942095" w:rsidRPr="00893389">
        <w:rPr>
          <w:rFonts w:cs="Arial"/>
          <w:szCs w:val="20"/>
        </w:rPr>
        <w:t xml:space="preserve"> enhanced features may use the knowledge of traffic flow periodicity to align CDRX on-activity, DG, SPS and configured grant occasions with incoming XR traffic arrival, however we note in </w:t>
      </w:r>
      <w:r w:rsidR="000242F2" w:rsidRPr="000400BD">
        <w:rPr>
          <w:rFonts w:cs="Arial"/>
          <w:szCs w:val="20"/>
        </w:rPr>
        <w:fldChar w:fldCharType="begin"/>
      </w:r>
      <w:r w:rsidR="000242F2" w:rsidRPr="00893389">
        <w:rPr>
          <w:rFonts w:cs="Arial"/>
          <w:szCs w:val="20"/>
        </w:rPr>
        <w:instrText xml:space="preserve"> REF _Ref101861762 \n \h </w:instrText>
      </w:r>
      <w:r w:rsidR="00535ADA">
        <w:rPr>
          <w:rFonts w:cs="Arial"/>
          <w:szCs w:val="20"/>
        </w:rPr>
        <w:instrText xml:space="preserve"> \* MERGEFORMAT </w:instrText>
      </w:r>
      <w:r w:rsidR="000242F2" w:rsidRPr="000400BD">
        <w:rPr>
          <w:rFonts w:cs="Arial"/>
          <w:szCs w:val="20"/>
        </w:rPr>
      </w:r>
      <w:r w:rsidR="000242F2" w:rsidRPr="00893389">
        <w:rPr>
          <w:rFonts w:cs="Arial"/>
          <w:szCs w:val="20"/>
        </w:rPr>
        <w:fldChar w:fldCharType="separate"/>
      </w:r>
      <w:r w:rsidR="006917CB">
        <w:rPr>
          <w:rFonts w:cs="Arial"/>
          <w:szCs w:val="20"/>
        </w:rPr>
        <w:t>[3]</w:t>
      </w:r>
      <w:r w:rsidR="000242F2" w:rsidRPr="000400BD">
        <w:rPr>
          <w:rFonts w:cs="Arial"/>
          <w:szCs w:val="20"/>
        </w:rPr>
        <w:fldChar w:fldCharType="end"/>
      </w:r>
      <w:r w:rsidR="2D942095" w:rsidRPr="000400BD">
        <w:rPr>
          <w:rFonts w:cs="Arial"/>
          <w:szCs w:val="20"/>
        </w:rPr>
        <w:t xml:space="preserve"> that SPS/CG may be more suitable for smaller XR flows like pose or audio</w:t>
      </w:r>
      <w:r w:rsidR="2510AE3B" w:rsidRPr="00893389">
        <w:rPr>
          <w:rFonts w:cs="Arial"/>
          <w:szCs w:val="20"/>
        </w:rPr>
        <w:t xml:space="preserve"> when PDCCH signaling </w:t>
      </w:r>
      <w:r w:rsidR="09C83F1B" w:rsidRPr="00893389">
        <w:rPr>
          <w:rFonts w:cs="Arial"/>
          <w:szCs w:val="20"/>
        </w:rPr>
        <w:t>is an issue</w:t>
      </w:r>
      <w:r w:rsidR="2D942095" w:rsidRPr="00893389">
        <w:rPr>
          <w:rFonts w:cs="Arial"/>
          <w:szCs w:val="20"/>
        </w:rPr>
        <w:t xml:space="preserve">.  Furthermore, in the case the application </w:t>
      </w:r>
      <w:r w:rsidR="2D942095" w:rsidRPr="00893389">
        <w:rPr>
          <w:rFonts w:cs="Arial"/>
          <w:szCs w:val="20"/>
        </w:rPr>
        <w:lastRenderedPageBreak/>
        <w:t xml:space="preserve">changes its resolution or frame rate, for example, due to rate adaption, such changes may impact the periodicity of the traffic. </w:t>
      </w:r>
      <w:r w:rsidR="00F679C2" w:rsidRPr="00893389">
        <w:rPr>
          <w:rFonts w:cs="Arial"/>
          <w:szCs w:val="20"/>
        </w:rPr>
        <w:t>In this</w:t>
      </w:r>
      <w:r w:rsidR="2D942095" w:rsidRPr="00893389">
        <w:rPr>
          <w:rFonts w:cs="Arial"/>
          <w:szCs w:val="20"/>
        </w:rPr>
        <w:t xml:space="preserve"> case</w:t>
      </w:r>
      <w:r w:rsidR="09C83F1B" w:rsidRPr="00893389">
        <w:rPr>
          <w:rFonts w:cs="Arial"/>
          <w:szCs w:val="20"/>
        </w:rPr>
        <w:t>,</w:t>
      </w:r>
      <w:r w:rsidR="2D942095" w:rsidRPr="00893389">
        <w:rPr>
          <w:rFonts w:cs="Arial"/>
          <w:szCs w:val="20"/>
        </w:rPr>
        <w:t xml:space="preserve"> updating the advertised traffic periodicity is required by the application.  Without knowledge of expected periodicity signaled from the application such information would have to be sensed in RAN over significant amount time. A long sensing period could potentially impact the performance of enhanced features such as CDRX which is relying on the traffic arrival being predictable.</w:t>
      </w:r>
      <w:r w:rsidR="2EA4BE27" w:rsidRPr="00893389">
        <w:rPr>
          <w:rFonts w:cs="Arial"/>
          <w:szCs w:val="20"/>
        </w:rPr>
        <w:t xml:space="preserve"> </w:t>
      </w:r>
    </w:p>
    <w:p w14:paraId="4DB77CAA" w14:textId="019A60DF" w:rsidR="00391CED" w:rsidRPr="00535ADA" w:rsidRDefault="00391CED" w:rsidP="00AF0BEA">
      <w:pPr>
        <w:rPr>
          <w:rFonts w:cs="Arial"/>
          <w:szCs w:val="20"/>
        </w:rPr>
      </w:pPr>
      <w:r w:rsidRPr="00535ADA">
        <w:rPr>
          <w:rFonts w:cs="Arial"/>
          <w:szCs w:val="20"/>
        </w:rPr>
        <w:t>From the discussion above we note th</w:t>
      </w:r>
      <w:r w:rsidR="008D0FDC" w:rsidRPr="00535ADA">
        <w:rPr>
          <w:rFonts w:cs="Arial"/>
          <w:szCs w:val="20"/>
        </w:rPr>
        <w:t xml:space="preserve">at </w:t>
      </w:r>
      <w:r w:rsidR="003D2B78" w:rsidRPr="00535ADA">
        <w:rPr>
          <w:rFonts w:cs="Arial"/>
          <w:szCs w:val="20"/>
        </w:rPr>
        <w:t xml:space="preserve">providing the </w:t>
      </w:r>
      <w:r w:rsidR="008D0FDC" w:rsidRPr="00535ADA">
        <w:rPr>
          <w:rFonts w:cs="Arial"/>
          <w:szCs w:val="20"/>
        </w:rPr>
        <w:t>static information</w:t>
      </w:r>
      <w:r w:rsidR="004434E8" w:rsidRPr="00535ADA">
        <w:rPr>
          <w:rFonts w:cs="Arial"/>
          <w:szCs w:val="20"/>
        </w:rPr>
        <w:t xml:space="preserve"> </w:t>
      </w:r>
      <w:r w:rsidR="00616147" w:rsidRPr="00535ADA">
        <w:rPr>
          <w:rFonts w:cs="Arial"/>
          <w:szCs w:val="20"/>
        </w:rPr>
        <w:t xml:space="preserve">of </w:t>
      </w:r>
      <w:r w:rsidR="004434E8" w:rsidRPr="00535ADA">
        <w:rPr>
          <w:rFonts w:cs="Arial"/>
          <w:szCs w:val="20"/>
        </w:rPr>
        <w:t>the application packet periodicity of each traffic flow present in the XR session may</w:t>
      </w:r>
      <w:r w:rsidR="00344407" w:rsidRPr="00535ADA">
        <w:rPr>
          <w:rFonts w:cs="Arial"/>
          <w:szCs w:val="20"/>
        </w:rPr>
        <w:t xml:space="preserve"> be used to enable enhancements for capacity and </w:t>
      </w:r>
      <w:r w:rsidR="00D863C6" w:rsidRPr="00535ADA">
        <w:rPr>
          <w:rFonts w:cs="Arial"/>
          <w:szCs w:val="20"/>
        </w:rPr>
        <w:t>power savings.</w:t>
      </w:r>
      <w:r w:rsidR="002C1F52" w:rsidRPr="00535ADA">
        <w:rPr>
          <w:rFonts w:cs="Arial"/>
          <w:szCs w:val="20"/>
        </w:rPr>
        <w:t xml:space="preserve"> </w:t>
      </w:r>
      <w:r w:rsidR="00A73C5E" w:rsidRPr="00535ADA">
        <w:rPr>
          <w:rFonts w:cs="Arial"/>
          <w:szCs w:val="20"/>
        </w:rPr>
        <w:t xml:space="preserve">In addition, signaling the start </w:t>
      </w:r>
      <w:r w:rsidR="004674BD" w:rsidRPr="00535ADA">
        <w:rPr>
          <w:rFonts w:cs="Arial"/>
          <w:szCs w:val="20"/>
        </w:rPr>
        <w:t xml:space="preserve">time offset </w:t>
      </w:r>
      <w:r w:rsidR="008D6A0E" w:rsidRPr="00535ADA">
        <w:rPr>
          <w:rFonts w:cs="Arial"/>
          <w:szCs w:val="20"/>
        </w:rPr>
        <w:t>of the periodic traffic flow</w:t>
      </w:r>
      <w:r w:rsidR="003F5D0C" w:rsidRPr="00535ADA">
        <w:rPr>
          <w:rFonts w:cs="Arial"/>
          <w:szCs w:val="20"/>
        </w:rPr>
        <w:t xml:space="preserve"> </w:t>
      </w:r>
      <w:r w:rsidR="00043757" w:rsidRPr="00535ADA">
        <w:rPr>
          <w:rFonts w:cs="Arial"/>
          <w:szCs w:val="20"/>
        </w:rPr>
        <w:t>would</w:t>
      </w:r>
      <w:r w:rsidR="003F5D0C" w:rsidRPr="00535ADA">
        <w:rPr>
          <w:rFonts w:cs="Arial"/>
          <w:szCs w:val="20"/>
        </w:rPr>
        <w:t xml:space="preserve"> enable quick </w:t>
      </w:r>
      <w:r w:rsidR="00EF280F" w:rsidRPr="00535ADA">
        <w:rPr>
          <w:rFonts w:cs="Arial"/>
          <w:szCs w:val="20"/>
        </w:rPr>
        <w:t xml:space="preserve">initial </w:t>
      </w:r>
      <w:r w:rsidR="003F5D0C" w:rsidRPr="00535ADA">
        <w:rPr>
          <w:rFonts w:cs="Arial"/>
          <w:szCs w:val="20"/>
        </w:rPr>
        <w:t xml:space="preserve">configuration of </w:t>
      </w:r>
      <w:r w:rsidR="00491828" w:rsidRPr="00535ADA">
        <w:rPr>
          <w:rFonts w:cs="Arial"/>
          <w:szCs w:val="20"/>
        </w:rPr>
        <w:t>CDRX</w:t>
      </w:r>
      <w:r w:rsidR="00EF280F" w:rsidRPr="00535ADA">
        <w:rPr>
          <w:rFonts w:cs="Arial"/>
          <w:szCs w:val="20"/>
        </w:rPr>
        <w:t>.</w:t>
      </w:r>
      <w:r w:rsidR="00A73C5E" w:rsidRPr="00535ADA">
        <w:rPr>
          <w:rFonts w:cs="Arial"/>
          <w:szCs w:val="20"/>
        </w:rPr>
        <w:t xml:space="preserve"> </w:t>
      </w:r>
    </w:p>
    <w:p w14:paraId="2EB2A725" w14:textId="449240F6" w:rsidR="00D76F10" w:rsidRPr="00893389" w:rsidRDefault="00E44249" w:rsidP="00893389">
      <w:pPr>
        <w:pStyle w:val="Observation"/>
        <w:rPr>
          <w:szCs w:val="20"/>
        </w:rPr>
      </w:pPr>
      <w:hyperlink w:anchor="_Toc509923396" w:history="1">
        <w:bookmarkStart w:id="8" w:name="_Toc102152766"/>
        <w:r w:rsidR="00D76F10" w:rsidRPr="00893389">
          <w:rPr>
            <w:rStyle w:val="Hyperlink"/>
            <w:color w:val="auto"/>
            <w:szCs w:val="20"/>
            <w:u w:val="none"/>
          </w:rPr>
          <w:t>Static</w:t>
        </w:r>
        <w:r w:rsidR="00D76F10" w:rsidRPr="00893389">
          <w:rPr>
            <w:rStyle w:val="Hyperlink"/>
            <w:rFonts w:cs="Arial"/>
            <w:color w:val="000000" w:themeColor="text1"/>
            <w:szCs w:val="20"/>
            <w:u w:val="none"/>
          </w:rPr>
          <w:t xml:space="preserve"> information </w:t>
        </w:r>
        <w:r w:rsidR="00D76F10" w:rsidRPr="00893389">
          <w:rPr>
            <w:rStyle w:val="Hyperlink"/>
            <w:color w:val="auto"/>
            <w:szCs w:val="20"/>
            <w:u w:val="none"/>
          </w:rPr>
          <w:t>of</w:t>
        </w:r>
        <w:r w:rsidR="00D76F10" w:rsidRPr="00893389">
          <w:rPr>
            <w:rStyle w:val="Hyperlink"/>
            <w:rFonts w:cs="Arial"/>
            <w:color w:val="000000" w:themeColor="text1"/>
            <w:szCs w:val="20"/>
            <w:u w:val="none"/>
          </w:rPr>
          <w:t xml:space="preserve"> the application packet periodicity</w:t>
        </w:r>
      </w:hyperlink>
      <w:r w:rsidR="00607DA0" w:rsidRPr="00893389">
        <w:rPr>
          <w:szCs w:val="20"/>
        </w:rPr>
        <w:t xml:space="preserve"> of each traffic flow</w:t>
      </w:r>
      <w:r w:rsidR="00D76F10" w:rsidRPr="00893389">
        <w:rPr>
          <w:szCs w:val="20"/>
        </w:rPr>
        <w:t xml:space="preserve"> may </w:t>
      </w:r>
      <w:r w:rsidR="00607DA0" w:rsidRPr="00893389">
        <w:rPr>
          <w:szCs w:val="20"/>
        </w:rPr>
        <w:t xml:space="preserve">be </w:t>
      </w:r>
      <w:r w:rsidR="00D76F10" w:rsidRPr="00893389">
        <w:rPr>
          <w:szCs w:val="20"/>
        </w:rPr>
        <w:t>used to align scheduling</w:t>
      </w:r>
      <w:r w:rsidR="000F1E9A" w:rsidRPr="000400BD">
        <w:rPr>
          <w:szCs w:val="20"/>
        </w:rPr>
        <w:t xml:space="preserve"> and power saving</w:t>
      </w:r>
      <w:r w:rsidR="00D76F10" w:rsidRPr="00893389">
        <w:rPr>
          <w:szCs w:val="20"/>
        </w:rPr>
        <w:t xml:space="preserve"> features such as </w:t>
      </w:r>
      <w:r w:rsidR="00607DA0" w:rsidRPr="00893389">
        <w:rPr>
          <w:szCs w:val="20"/>
        </w:rPr>
        <w:t>C</w:t>
      </w:r>
      <w:r w:rsidR="00D76F10" w:rsidRPr="00893389">
        <w:rPr>
          <w:szCs w:val="20"/>
        </w:rPr>
        <w:t>DRX</w:t>
      </w:r>
      <w:r w:rsidR="002F1636" w:rsidRPr="00893389">
        <w:rPr>
          <w:szCs w:val="20"/>
        </w:rPr>
        <w:t>, DG, SPS and CG.</w:t>
      </w:r>
      <w:bookmarkEnd w:id="8"/>
    </w:p>
    <w:p w14:paraId="52941953" w14:textId="02F1DD72" w:rsidR="00E44249" w:rsidRPr="000400BD" w:rsidRDefault="00E44249" w:rsidP="00893389">
      <w:pPr>
        <w:pStyle w:val="Observation"/>
        <w:rPr>
          <w:szCs w:val="20"/>
        </w:rPr>
      </w:pPr>
      <w:hyperlink w:anchor="_Toc509923396" w:history="1">
        <w:bookmarkStart w:id="9" w:name="_Toc102152767"/>
        <w:r w:rsidR="002F1636" w:rsidRPr="00893389">
          <w:rPr>
            <w:rStyle w:val="Hyperlink"/>
            <w:color w:val="auto"/>
            <w:szCs w:val="20"/>
            <w:u w:val="none"/>
          </w:rPr>
          <w:t>To</w:t>
        </w:r>
        <w:r w:rsidR="002F1636" w:rsidRPr="00893389">
          <w:rPr>
            <w:rStyle w:val="Hyperlink"/>
            <w:rFonts w:cs="Arial"/>
            <w:color w:val="000000" w:themeColor="text1"/>
            <w:szCs w:val="20"/>
            <w:u w:val="none"/>
          </w:rPr>
          <w:t xml:space="preserve"> enable a fast configuration </w:t>
        </w:r>
        <w:r w:rsidR="0025540C" w:rsidRPr="00893389">
          <w:rPr>
            <w:rStyle w:val="Hyperlink"/>
            <w:rFonts w:cs="Arial"/>
            <w:color w:val="000000" w:themeColor="text1"/>
            <w:szCs w:val="20"/>
            <w:u w:val="none"/>
          </w:rPr>
          <w:t>of enhanced CDRX, static information of the start time offset of</w:t>
        </w:r>
        <w:r w:rsidR="00A41E18" w:rsidRPr="00893389">
          <w:rPr>
            <w:rStyle w:val="Hyperlink"/>
            <w:rFonts w:cs="Arial"/>
            <w:color w:val="000000" w:themeColor="text1"/>
            <w:szCs w:val="20"/>
            <w:u w:val="none"/>
          </w:rPr>
          <w:t xml:space="preserve"> periodic </w:t>
        </w:r>
        <w:r w:rsidR="00A67428" w:rsidRPr="00893389">
          <w:rPr>
            <w:rStyle w:val="Hyperlink"/>
            <w:rFonts w:cs="Arial"/>
            <w:color w:val="000000" w:themeColor="text1"/>
            <w:szCs w:val="20"/>
            <w:u w:val="none"/>
          </w:rPr>
          <w:t xml:space="preserve">XR traffic flow </w:t>
        </w:r>
        <w:r w:rsidR="00A41E18" w:rsidRPr="00893389">
          <w:rPr>
            <w:rStyle w:val="Hyperlink"/>
            <w:rFonts w:cs="Arial"/>
            <w:color w:val="000000" w:themeColor="text1"/>
            <w:szCs w:val="20"/>
            <w:u w:val="none"/>
          </w:rPr>
          <w:t>is needed.</w:t>
        </w:r>
        <w:bookmarkEnd w:id="9"/>
      </w:hyperlink>
    </w:p>
    <w:p w14:paraId="5013D466" w14:textId="77777777" w:rsidR="00E44249" w:rsidRPr="00535ADA" w:rsidRDefault="00E44249" w:rsidP="00AF0BEA">
      <w:pPr>
        <w:rPr>
          <w:rFonts w:cs="Arial"/>
          <w:szCs w:val="20"/>
        </w:rPr>
      </w:pPr>
    </w:p>
    <w:p w14:paraId="11DFCF32" w14:textId="49156966" w:rsidR="005545F1" w:rsidRPr="00893389" w:rsidRDefault="005545F1" w:rsidP="00893389">
      <w:pPr>
        <w:pStyle w:val="Heading3"/>
      </w:pPr>
      <w:r w:rsidRPr="000400BD">
        <w:t>2.</w:t>
      </w:r>
      <w:r w:rsidR="00086248" w:rsidRPr="000400BD">
        <w:t>1</w:t>
      </w:r>
      <w:r w:rsidRPr="00893389">
        <w:t>.</w:t>
      </w:r>
      <w:r w:rsidR="000E6973" w:rsidRPr="00893389">
        <w:t>4</w:t>
      </w:r>
      <w:r w:rsidR="007B484B">
        <w:tab/>
      </w:r>
      <w:r w:rsidRPr="00893389">
        <w:t>Application packet jitter statistics</w:t>
      </w:r>
    </w:p>
    <w:p w14:paraId="53302D54" w14:textId="47A660AF" w:rsidR="005545F1" w:rsidRPr="00535ADA" w:rsidRDefault="005545F1" w:rsidP="005545F1">
      <w:pPr>
        <w:keepNext/>
        <w:rPr>
          <w:rFonts w:cs="Arial"/>
          <w:szCs w:val="20"/>
        </w:rPr>
      </w:pPr>
      <w:r w:rsidRPr="00535ADA">
        <w:rPr>
          <w:rFonts w:cs="Arial"/>
          <w:szCs w:val="20"/>
        </w:rPr>
        <w:t>Jitter statistics</w:t>
      </w:r>
      <w:r w:rsidR="00C07DA8" w:rsidRPr="00535ADA">
        <w:rPr>
          <w:rFonts w:cs="Arial"/>
          <w:szCs w:val="20"/>
        </w:rPr>
        <w:t xml:space="preserve"> e.g., distribution and jitter range,</w:t>
      </w:r>
      <w:r w:rsidRPr="00535ADA">
        <w:rPr>
          <w:rFonts w:cs="Arial"/>
          <w:szCs w:val="20"/>
        </w:rPr>
        <w:t xml:space="preserve"> of the codec generating the video frames </w:t>
      </w:r>
      <w:r w:rsidR="00DD5A7A" w:rsidRPr="00535ADA">
        <w:rPr>
          <w:rFonts w:cs="Arial"/>
          <w:szCs w:val="20"/>
        </w:rPr>
        <w:t xml:space="preserve">and the transport network </w:t>
      </w:r>
      <w:r w:rsidRPr="00535ADA">
        <w:rPr>
          <w:rFonts w:cs="Arial"/>
          <w:szCs w:val="20"/>
        </w:rPr>
        <w:t xml:space="preserve">is another example of application information of particular interest for </w:t>
      </w:r>
      <w:r w:rsidR="00F60246" w:rsidRPr="00535ADA">
        <w:rPr>
          <w:rFonts w:cs="Arial"/>
          <w:szCs w:val="20"/>
        </w:rPr>
        <w:t xml:space="preserve">scheduling </w:t>
      </w:r>
      <w:r w:rsidRPr="00535ADA">
        <w:rPr>
          <w:rFonts w:cs="Arial"/>
          <w:szCs w:val="20"/>
        </w:rPr>
        <w:t xml:space="preserve">enhancements. The traffic model in TR 38.838 </w:t>
      </w:r>
      <w:r w:rsidRPr="000400BD">
        <w:rPr>
          <w:rFonts w:cs="Arial"/>
          <w:szCs w:val="20"/>
        </w:rPr>
        <w:fldChar w:fldCharType="begin"/>
      </w:r>
      <w:r w:rsidRPr="00535ADA">
        <w:rPr>
          <w:rFonts w:cs="Arial"/>
          <w:szCs w:val="20"/>
        </w:rPr>
        <w:instrText xml:space="preserve"> REF _Ref101861774 \n \h </w:instrText>
      </w:r>
      <w:r w:rsidR="00535ADA">
        <w:rPr>
          <w:rFonts w:cs="Arial"/>
          <w:szCs w:val="20"/>
        </w:rPr>
        <w:instrText xml:space="preserve"> \* MERGEFORMAT </w:instrText>
      </w:r>
      <w:r w:rsidRPr="000400BD">
        <w:rPr>
          <w:rFonts w:cs="Arial"/>
          <w:szCs w:val="20"/>
        </w:rPr>
      </w:r>
      <w:r w:rsidRPr="00893389">
        <w:rPr>
          <w:rFonts w:cs="Arial"/>
          <w:szCs w:val="20"/>
        </w:rPr>
        <w:fldChar w:fldCharType="separate"/>
      </w:r>
      <w:r w:rsidR="006917CB">
        <w:rPr>
          <w:rFonts w:cs="Arial"/>
          <w:szCs w:val="20"/>
        </w:rPr>
        <w:t>[2]</w:t>
      </w:r>
      <w:r w:rsidRPr="000400BD">
        <w:rPr>
          <w:rFonts w:cs="Arial"/>
          <w:szCs w:val="20"/>
        </w:rPr>
        <w:fldChar w:fldCharType="end"/>
      </w:r>
      <w:r w:rsidRPr="00535ADA">
        <w:rPr>
          <w:rFonts w:cs="Arial"/>
          <w:szCs w:val="20"/>
        </w:rPr>
        <w:t>, assume</w:t>
      </w:r>
      <w:r w:rsidR="00243D09" w:rsidRPr="00535ADA">
        <w:rPr>
          <w:rFonts w:cs="Arial"/>
          <w:szCs w:val="20"/>
        </w:rPr>
        <w:t>s</w:t>
      </w:r>
      <w:r w:rsidRPr="00535ADA">
        <w:rPr>
          <w:rFonts w:cs="Arial"/>
          <w:szCs w:val="20"/>
        </w:rPr>
        <w:t xml:space="preserve"> a truncated gaussian distribution of the jitter for </w:t>
      </w:r>
      <w:r w:rsidR="00E06923" w:rsidRPr="00535ADA">
        <w:rPr>
          <w:rFonts w:cs="Arial"/>
          <w:szCs w:val="20"/>
        </w:rPr>
        <w:t xml:space="preserve">XR </w:t>
      </w:r>
      <w:r w:rsidRPr="00535ADA">
        <w:rPr>
          <w:rFonts w:cs="Arial"/>
          <w:szCs w:val="20"/>
        </w:rPr>
        <w:t xml:space="preserve">video traffic illustrated in Figure 1. </w:t>
      </w:r>
    </w:p>
    <w:p w14:paraId="7F757881" w14:textId="77777777" w:rsidR="00585451" w:rsidRPr="000400BD" w:rsidRDefault="00D83FCB">
      <w:pPr>
        <w:keepNext/>
        <w:jc w:val="center"/>
        <w:rPr>
          <w:szCs w:val="20"/>
        </w:rPr>
      </w:pPr>
      <w:r w:rsidRPr="000400BD">
        <w:rPr>
          <w:noProof/>
          <w:szCs w:val="20"/>
        </w:rPr>
        <w:drawing>
          <wp:inline distT="0" distB="0" distL="0" distR="0" wp14:anchorId="6121EDAE" wp14:editId="09087770">
            <wp:extent cx="2821138" cy="1261579"/>
            <wp:effectExtent l="0" t="0" r="0" b="0"/>
            <wp:docPr id="30" name="Picture 30" descr="A picture containing 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A picture containing shape&#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2852065" cy="1275409"/>
                    </a:xfrm>
                    <a:prstGeom prst="rect">
                      <a:avLst/>
                    </a:prstGeom>
                  </pic:spPr>
                </pic:pic>
              </a:graphicData>
            </a:graphic>
          </wp:inline>
        </w:drawing>
      </w:r>
    </w:p>
    <w:p w14:paraId="3BB5EC66" w14:textId="6E5DEDF1" w:rsidR="00D83FCB" w:rsidRPr="00893389" w:rsidRDefault="00585451" w:rsidP="00893389">
      <w:pPr>
        <w:pStyle w:val="Caption"/>
        <w:jc w:val="center"/>
        <w:rPr>
          <w:noProof/>
          <w:szCs w:val="20"/>
        </w:rPr>
      </w:pPr>
      <w:r w:rsidRPr="000400BD">
        <w:rPr>
          <w:szCs w:val="20"/>
        </w:rPr>
        <w:t xml:space="preserve">Figure </w:t>
      </w:r>
      <w:r w:rsidRPr="00893389">
        <w:rPr>
          <w:szCs w:val="20"/>
        </w:rPr>
        <w:fldChar w:fldCharType="begin"/>
      </w:r>
      <w:r w:rsidRPr="00893389">
        <w:rPr>
          <w:szCs w:val="20"/>
        </w:rPr>
        <w:instrText xml:space="preserve"> SEQ Figure \* ARABIC </w:instrText>
      </w:r>
      <w:r w:rsidRPr="00893389">
        <w:rPr>
          <w:szCs w:val="20"/>
        </w:rPr>
        <w:fldChar w:fldCharType="separate"/>
      </w:r>
      <w:r w:rsidR="006917CB">
        <w:rPr>
          <w:noProof/>
          <w:szCs w:val="20"/>
        </w:rPr>
        <w:t>1</w:t>
      </w:r>
      <w:r w:rsidRPr="00893389">
        <w:rPr>
          <w:szCs w:val="20"/>
        </w:rPr>
        <w:fldChar w:fldCharType="end"/>
      </w:r>
      <w:r w:rsidRPr="00893389">
        <w:rPr>
          <w:szCs w:val="20"/>
        </w:rPr>
        <w:t xml:space="preserve"> Special handling for the entire jitter range (red zone).</w:t>
      </w:r>
    </w:p>
    <w:p w14:paraId="145BC1F3" w14:textId="1527A88E" w:rsidR="00777BF6" w:rsidRPr="00893389" w:rsidRDefault="00B82A95" w:rsidP="00893389">
      <w:pPr>
        <w:rPr>
          <w:rFonts w:cs="Arial"/>
          <w:szCs w:val="20"/>
        </w:rPr>
      </w:pPr>
      <w:r w:rsidRPr="00893389">
        <w:rPr>
          <w:rFonts w:cs="Arial"/>
          <w:szCs w:val="20"/>
        </w:rPr>
        <w:t>T</w:t>
      </w:r>
      <w:r w:rsidR="006F224C" w:rsidRPr="00893389">
        <w:rPr>
          <w:rFonts w:cs="Arial"/>
          <w:szCs w:val="20"/>
        </w:rPr>
        <w:t xml:space="preserve">he </w:t>
      </w:r>
      <w:r w:rsidR="003231FA" w:rsidRPr="00893389">
        <w:rPr>
          <w:rFonts w:cs="Arial"/>
          <w:szCs w:val="20"/>
        </w:rPr>
        <w:t>jitter range</w:t>
      </w:r>
      <w:r w:rsidRPr="00893389">
        <w:rPr>
          <w:rFonts w:cs="Arial"/>
          <w:szCs w:val="20"/>
        </w:rPr>
        <w:t>, highlighted by the red zone, indicate</w:t>
      </w:r>
      <w:r w:rsidR="00F3382D" w:rsidRPr="00893389">
        <w:rPr>
          <w:rFonts w:cs="Arial"/>
          <w:szCs w:val="20"/>
        </w:rPr>
        <w:t>s</w:t>
      </w:r>
      <w:r w:rsidRPr="00893389">
        <w:rPr>
          <w:rFonts w:cs="Arial"/>
          <w:szCs w:val="20"/>
        </w:rPr>
        <w:t xml:space="preserve"> </w:t>
      </w:r>
      <w:r w:rsidR="00D456AA" w:rsidRPr="00893389">
        <w:rPr>
          <w:rFonts w:cs="Arial"/>
          <w:szCs w:val="20"/>
        </w:rPr>
        <w:t xml:space="preserve">the </w:t>
      </w:r>
      <w:r w:rsidR="0086211C" w:rsidRPr="00893389">
        <w:rPr>
          <w:rFonts w:cs="Arial"/>
          <w:szCs w:val="20"/>
        </w:rPr>
        <w:t>potential</w:t>
      </w:r>
      <w:r w:rsidR="0048370A" w:rsidRPr="00893389">
        <w:rPr>
          <w:rFonts w:cs="Arial"/>
          <w:szCs w:val="20"/>
        </w:rPr>
        <w:t xml:space="preserve"> </w:t>
      </w:r>
      <w:r w:rsidR="0086211C" w:rsidRPr="00893389">
        <w:rPr>
          <w:rFonts w:cs="Arial"/>
          <w:szCs w:val="20"/>
        </w:rPr>
        <w:t xml:space="preserve">arrival </w:t>
      </w:r>
      <w:r w:rsidR="00C67CCB" w:rsidRPr="00893389">
        <w:rPr>
          <w:rFonts w:cs="Arial"/>
          <w:szCs w:val="20"/>
        </w:rPr>
        <w:t xml:space="preserve">time of </w:t>
      </w:r>
      <w:r w:rsidR="004E428F" w:rsidRPr="00893389">
        <w:rPr>
          <w:rFonts w:cs="Arial"/>
          <w:szCs w:val="20"/>
        </w:rPr>
        <w:t>an appli</w:t>
      </w:r>
      <w:r w:rsidR="00C67CCB" w:rsidRPr="00893389">
        <w:rPr>
          <w:rFonts w:cs="Arial"/>
          <w:szCs w:val="20"/>
        </w:rPr>
        <w:t>cation packet carrying a video frame</w:t>
      </w:r>
      <w:r w:rsidR="003231FA" w:rsidRPr="00893389">
        <w:rPr>
          <w:rFonts w:cs="Arial"/>
          <w:szCs w:val="20"/>
        </w:rPr>
        <w:t xml:space="preserve"> within a</w:t>
      </w:r>
      <w:r w:rsidR="00397753" w:rsidRPr="00893389">
        <w:rPr>
          <w:rFonts w:cs="Arial"/>
          <w:szCs w:val="20"/>
        </w:rPr>
        <w:t xml:space="preserve"> video </w:t>
      </w:r>
      <w:r w:rsidR="001113BA" w:rsidRPr="00893389">
        <w:rPr>
          <w:rFonts w:cs="Arial"/>
          <w:szCs w:val="20"/>
        </w:rPr>
        <w:t>traffic period.</w:t>
      </w:r>
      <w:r w:rsidR="008270D0" w:rsidRPr="00893389">
        <w:rPr>
          <w:rFonts w:cs="Arial"/>
          <w:szCs w:val="20"/>
        </w:rPr>
        <w:t xml:space="preserve"> </w:t>
      </w:r>
      <w:r w:rsidR="00537695" w:rsidRPr="00893389">
        <w:rPr>
          <w:rFonts w:cs="Arial"/>
          <w:szCs w:val="20"/>
        </w:rPr>
        <w:t>When considerin</w:t>
      </w:r>
      <w:r w:rsidR="00265269" w:rsidRPr="00893389">
        <w:rPr>
          <w:rFonts w:cs="Arial"/>
          <w:szCs w:val="20"/>
        </w:rPr>
        <w:t>g</w:t>
      </w:r>
      <w:r w:rsidR="00537695" w:rsidRPr="00893389">
        <w:rPr>
          <w:rFonts w:cs="Arial"/>
          <w:szCs w:val="20"/>
        </w:rPr>
        <w:t xml:space="preserve"> enhancements </w:t>
      </w:r>
      <w:r w:rsidR="00265269" w:rsidRPr="00893389">
        <w:rPr>
          <w:rFonts w:cs="Arial"/>
          <w:szCs w:val="20"/>
        </w:rPr>
        <w:t xml:space="preserve">addressing video </w:t>
      </w:r>
      <w:r w:rsidR="00557784" w:rsidRPr="00893389">
        <w:rPr>
          <w:rFonts w:cs="Arial"/>
          <w:szCs w:val="20"/>
        </w:rPr>
        <w:t>traffic, we</w:t>
      </w:r>
      <w:r w:rsidR="00265269" w:rsidRPr="00893389">
        <w:rPr>
          <w:rFonts w:cs="Arial"/>
          <w:szCs w:val="20"/>
        </w:rPr>
        <w:t xml:space="preserve"> note </w:t>
      </w:r>
      <w:r w:rsidR="003926F0" w:rsidRPr="00893389">
        <w:rPr>
          <w:rFonts w:cs="Arial"/>
          <w:szCs w:val="20"/>
        </w:rPr>
        <w:t xml:space="preserve">that </w:t>
      </w:r>
      <w:r w:rsidR="001D5DA8" w:rsidRPr="00893389">
        <w:rPr>
          <w:rFonts w:cs="Arial"/>
          <w:szCs w:val="20"/>
        </w:rPr>
        <w:t xml:space="preserve">the </w:t>
      </w:r>
      <w:r w:rsidR="003926F0" w:rsidRPr="00893389">
        <w:rPr>
          <w:rFonts w:cs="Arial"/>
          <w:szCs w:val="20"/>
        </w:rPr>
        <w:t>jitter</w:t>
      </w:r>
      <w:r w:rsidR="00CA1F4C" w:rsidRPr="00893389">
        <w:rPr>
          <w:rFonts w:cs="Arial"/>
          <w:szCs w:val="20"/>
        </w:rPr>
        <w:t xml:space="preserve"> may </w:t>
      </w:r>
      <w:r w:rsidR="001D5DA8" w:rsidRPr="00893389">
        <w:rPr>
          <w:rFonts w:cs="Arial"/>
          <w:szCs w:val="20"/>
        </w:rPr>
        <w:t xml:space="preserve">impact the predictability of </w:t>
      </w:r>
      <w:r w:rsidR="00A42315" w:rsidRPr="00893389">
        <w:rPr>
          <w:rFonts w:cs="Arial"/>
          <w:szCs w:val="20"/>
        </w:rPr>
        <w:t xml:space="preserve">the traffic flow. </w:t>
      </w:r>
      <w:r w:rsidR="009C5677" w:rsidRPr="00893389">
        <w:rPr>
          <w:rFonts w:cs="Arial"/>
          <w:szCs w:val="20"/>
        </w:rPr>
        <w:t xml:space="preserve">Existing </w:t>
      </w:r>
      <w:r w:rsidR="00CB3C33" w:rsidRPr="00893389">
        <w:rPr>
          <w:rFonts w:cs="Arial"/>
          <w:szCs w:val="20"/>
        </w:rPr>
        <w:t>features, for</w:t>
      </w:r>
      <w:r w:rsidR="00D719E7" w:rsidRPr="00893389">
        <w:rPr>
          <w:rFonts w:cs="Arial"/>
          <w:szCs w:val="20"/>
        </w:rPr>
        <w:t xml:space="preserve"> example, </w:t>
      </w:r>
      <w:r w:rsidR="00A42315" w:rsidRPr="00893389">
        <w:rPr>
          <w:rFonts w:cs="Arial"/>
          <w:szCs w:val="20"/>
        </w:rPr>
        <w:t>SPS</w:t>
      </w:r>
      <w:r w:rsidR="009C5677" w:rsidRPr="00893389">
        <w:rPr>
          <w:rFonts w:cs="Arial"/>
          <w:szCs w:val="20"/>
        </w:rPr>
        <w:t>,</w:t>
      </w:r>
      <w:r w:rsidR="00A42315" w:rsidRPr="00893389">
        <w:rPr>
          <w:rFonts w:cs="Arial"/>
          <w:szCs w:val="20"/>
        </w:rPr>
        <w:t xml:space="preserve"> CG and DRX</w:t>
      </w:r>
      <w:r w:rsidR="009C5677" w:rsidRPr="00893389">
        <w:rPr>
          <w:rFonts w:cs="Arial"/>
          <w:szCs w:val="20"/>
        </w:rPr>
        <w:t xml:space="preserve"> </w:t>
      </w:r>
      <w:r w:rsidR="00D719E7" w:rsidRPr="00893389">
        <w:rPr>
          <w:rFonts w:cs="Arial"/>
          <w:szCs w:val="20"/>
        </w:rPr>
        <w:t xml:space="preserve">relies on the </w:t>
      </w:r>
      <w:r w:rsidR="00DA3A49" w:rsidRPr="00893389">
        <w:rPr>
          <w:rFonts w:cs="Arial"/>
          <w:szCs w:val="20"/>
        </w:rPr>
        <w:t>periodicity of the traffic flow</w:t>
      </w:r>
      <w:r w:rsidR="007C2143" w:rsidRPr="00893389">
        <w:rPr>
          <w:rFonts w:cs="Arial"/>
          <w:szCs w:val="20"/>
        </w:rPr>
        <w:t xml:space="preserve">. </w:t>
      </w:r>
      <w:r w:rsidR="002C3367" w:rsidRPr="00893389">
        <w:rPr>
          <w:rFonts w:cs="Arial"/>
          <w:szCs w:val="20"/>
        </w:rPr>
        <w:t>If we s</w:t>
      </w:r>
      <w:r w:rsidR="00355A39" w:rsidRPr="00893389">
        <w:rPr>
          <w:rFonts w:cs="Arial"/>
          <w:szCs w:val="20"/>
        </w:rPr>
        <w:t>uppose</w:t>
      </w:r>
      <w:r w:rsidR="007C2143" w:rsidRPr="00893389">
        <w:rPr>
          <w:rFonts w:cs="Arial"/>
          <w:szCs w:val="20"/>
        </w:rPr>
        <w:t xml:space="preserve"> any of these features </w:t>
      </w:r>
      <w:r w:rsidR="00CB3C33" w:rsidRPr="00893389">
        <w:rPr>
          <w:rFonts w:cs="Arial"/>
          <w:szCs w:val="20"/>
        </w:rPr>
        <w:t>were</w:t>
      </w:r>
      <w:r w:rsidR="00355A39" w:rsidRPr="00893389">
        <w:rPr>
          <w:rFonts w:cs="Arial"/>
          <w:szCs w:val="20"/>
        </w:rPr>
        <w:t xml:space="preserve"> configured to align with the </w:t>
      </w:r>
      <w:r w:rsidR="00A876E3" w:rsidRPr="00893389">
        <w:rPr>
          <w:rFonts w:cs="Arial"/>
          <w:szCs w:val="20"/>
        </w:rPr>
        <w:t xml:space="preserve">video </w:t>
      </w:r>
      <w:r w:rsidR="00355A39" w:rsidRPr="00893389">
        <w:rPr>
          <w:rFonts w:cs="Arial"/>
          <w:szCs w:val="20"/>
        </w:rPr>
        <w:t>traffic period</w:t>
      </w:r>
      <w:r w:rsidR="0032336C" w:rsidRPr="00893389">
        <w:rPr>
          <w:rFonts w:cs="Arial"/>
          <w:szCs w:val="20"/>
        </w:rPr>
        <w:t xml:space="preserve"> without knowledge of the jitter</w:t>
      </w:r>
      <w:r w:rsidR="00E501D2" w:rsidRPr="00893389">
        <w:rPr>
          <w:rFonts w:cs="Arial"/>
          <w:szCs w:val="20"/>
        </w:rPr>
        <w:t xml:space="preserve">, the traffic arrival may </w:t>
      </w:r>
      <w:r w:rsidR="00310997" w:rsidRPr="00893389">
        <w:rPr>
          <w:rFonts w:cs="Arial"/>
          <w:szCs w:val="20"/>
        </w:rPr>
        <w:t>arrive to</w:t>
      </w:r>
      <w:r w:rsidR="002C2ADA" w:rsidRPr="00893389">
        <w:rPr>
          <w:rFonts w:cs="Arial"/>
          <w:szCs w:val="20"/>
        </w:rPr>
        <w:t>o</w:t>
      </w:r>
      <w:r w:rsidR="00310997" w:rsidRPr="00893389">
        <w:rPr>
          <w:rFonts w:cs="Arial"/>
          <w:szCs w:val="20"/>
        </w:rPr>
        <w:t xml:space="preserve"> late for</w:t>
      </w:r>
      <w:r w:rsidR="00E501D2" w:rsidRPr="00893389">
        <w:rPr>
          <w:rFonts w:cs="Arial"/>
          <w:szCs w:val="20"/>
        </w:rPr>
        <w:t xml:space="preserve"> the CG/SPS </w:t>
      </w:r>
      <w:r w:rsidR="00683553" w:rsidRPr="00893389">
        <w:rPr>
          <w:rFonts w:cs="Arial"/>
          <w:szCs w:val="20"/>
        </w:rPr>
        <w:t xml:space="preserve">scheduling occasion or </w:t>
      </w:r>
      <w:r w:rsidR="000B6FF9" w:rsidRPr="00893389">
        <w:rPr>
          <w:rFonts w:cs="Arial"/>
          <w:szCs w:val="20"/>
        </w:rPr>
        <w:t>C</w:t>
      </w:r>
      <w:r w:rsidR="00683553" w:rsidRPr="00893389">
        <w:rPr>
          <w:rFonts w:cs="Arial"/>
          <w:szCs w:val="20"/>
        </w:rPr>
        <w:t>DRX on-activity</w:t>
      </w:r>
      <w:r w:rsidR="00A659D6" w:rsidRPr="00893389">
        <w:rPr>
          <w:rFonts w:cs="Arial"/>
          <w:szCs w:val="20"/>
        </w:rPr>
        <w:t xml:space="preserve"> resulting in additional delay impacting the end user </w:t>
      </w:r>
      <w:proofErr w:type="spellStart"/>
      <w:r w:rsidR="00A659D6" w:rsidRPr="00893389">
        <w:rPr>
          <w:rFonts w:cs="Arial"/>
          <w:szCs w:val="20"/>
        </w:rPr>
        <w:t>QoE</w:t>
      </w:r>
      <w:proofErr w:type="spellEnd"/>
      <w:r w:rsidR="00A659D6" w:rsidRPr="00893389">
        <w:rPr>
          <w:rFonts w:cs="Arial"/>
          <w:szCs w:val="20"/>
        </w:rPr>
        <w:t>.</w:t>
      </w:r>
      <w:r w:rsidR="00F273FD" w:rsidRPr="00893389">
        <w:rPr>
          <w:rFonts w:cs="Arial"/>
          <w:szCs w:val="20"/>
        </w:rPr>
        <w:t xml:space="preserve"> </w:t>
      </w:r>
      <w:r w:rsidR="00AE0FCD" w:rsidRPr="00893389">
        <w:rPr>
          <w:rFonts w:cs="Arial"/>
          <w:szCs w:val="20"/>
        </w:rPr>
        <w:t xml:space="preserve">If we on the other hand assume </w:t>
      </w:r>
      <w:r w:rsidR="000F20E9" w:rsidRPr="00893389">
        <w:rPr>
          <w:rFonts w:cs="Arial"/>
          <w:szCs w:val="20"/>
        </w:rPr>
        <w:t xml:space="preserve">knowledge of the jitter range, enhancement </w:t>
      </w:r>
      <w:r w:rsidR="00CC3FEF" w:rsidRPr="00893389">
        <w:rPr>
          <w:rFonts w:cs="Arial"/>
          <w:szCs w:val="20"/>
        </w:rPr>
        <w:t>to said features may take the jitter into consideration</w:t>
      </w:r>
      <w:r w:rsidR="000E111E" w:rsidRPr="00893389">
        <w:rPr>
          <w:rFonts w:cs="Arial"/>
          <w:szCs w:val="20"/>
        </w:rPr>
        <w:t xml:space="preserve"> </w:t>
      </w:r>
      <w:r w:rsidR="00B610D0" w:rsidRPr="00893389">
        <w:rPr>
          <w:rFonts w:cs="Arial"/>
          <w:szCs w:val="20"/>
        </w:rPr>
        <w:t xml:space="preserve">limiting its impact. </w:t>
      </w:r>
      <w:r w:rsidR="00C77EE1" w:rsidRPr="00893389">
        <w:rPr>
          <w:rFonts w:cs="Arial"/>
          <w:szCs w:val="20"/>
        </w:rPr>
        <w:t>As an</w:t>
      </w:r>
      <w:r w:rsidR="00F60246" w:rsidRPr="00893389">
        <w:rPr>
          <w:rFonts w:cs="Arial"/>
          <w:szCs w:val="20"/>
        </w:rPr>
        <w:t xml:space="preserve"> example</w:t>
      </w:r>
      <w:r w:rsidR="00DE588E" w:rsidRPr="00893389">
        <w:rPr>
          <w:rFonts w:cs="Arial"/>
          <w:szCs w:val="20"/>
        </w:rPr>
        <w:t>,</w:t>
      </w:r>
      <w:r w:rsidR="0045344B" w:rsidRPr="00893389">
        <w:rPr>
          <w:rFonts w:cs="Arial"/>
          <w:szCs w:val="20"/>
        </w:rPr>
        <w:t xml:space="preserve"> enhance</w:t>
      </w:r>
      <w:r w:rsidR="00BA160F" w:rsidRPr="00893389">
        <w:rPr>
          <w:rFonts w:cs="Arial"/>
          <w:szCs w:val="20"/>
        </w:rPr>
        <w:t xml:space="preserve">d </w:t>
      </w:r>
      <w:r w:rsidR="005545F1" w:rsidRPr="00893389">
        <w:rPr>
          <w:rFonts w:cs="Arial"/>
          <w:szCs w:val="20"/>
        </w:rPr>
        <w:t>CDR</w:t>
      </w:r>
      <w:r w:rsidR="00BA160F" w:rsidRPr="00893389">
        <w:rPr>
          <w:rFonts w:cs="Arial"/>
          <w:szCs w:val="20"/>
        </w:rPr>
        <w:t xml:space="preserve">X may be configured </w:t>
      </w:r>
      <w:r w:rsidR="0083676F" w:rsidRPr="00893389">
        <w:rPr>
          <w:rFonts w:cs="Arial"/>
          <w:szCs w:val="20"/>
        </w:rPr>
        <w:t>to cover the entire jitter range, however we note</w:t>
      </w:r>
      <w:r w:rsidR="0016784E" w:rsidRPr="00893389">
        <w:rPr>
          <w:rFonts w:cs="Arial"/>
          <w:szCs w:val="20"/>
        </w:rPr>
        <w:t>, that a l</w:t>
      </w:r>
      <w:r w:rsidR="00B12AB2" w:rsidRPr="00893389">
        <w:rPr>
          <w:rFonts w:cs="Arial"/>
          <w:szCs w:val="20"/>
        </w:rPr>
        <w:t xml:space="preserve">ong </w:t>
      </w:r>
      <w:r w:rsidR="0016784E" w:rsidRPr="00893389">
        <w:rPr>
          <w:rFonts w:cs="Arial"/>
          <w:szCs w:val="20"/>
        </w:rPr>
        <w:t>jitter ra</w:t>
      </w:r>
      <w:r w:rsidR="00B12AB2" w:rsidRPr="00893389">
        <w:rPr>
          <w:rFonts w:cs="Arial"/>
          <w:szCs w:val="20"/>
        </w:rPr>
        <w:t>nge, resulting in</w:t>
      </w:r>
      <w:r w:rsidR="00A75BBE" w:rsidRPr="00893389">
        <w:rPr>
          <w:rFonts w:cs="Arial"/>
          <w:szCs w:val="20"/>
        </w:rPr>
        <w:t xml:space="preserve"> equally long CDRX on-activity</w:t>
      </w:r>
      <w:r w:rsidR="0037729B" w:rsidRPr="00893389">
        <w:rPr>
          <w:rFonts w:cs="Arial"/>
          <w:szCs w:val="20"/>
        </w:rPr>
        <w:t>,</w:t>
      </w:r>
      <w:r w:rsidR="00A75BBE" w:rsidRPr="00893389">
        <w:rPr>
          <w:rFonts w:cs="Arial"/>
          <w:szCs w:val="20"/>
        </w:rPr>
        <w:t xml:space="preserve"> may be suboptimal for power saving. </w:t>
      </w:r>
      <w:r w:rsidR="0037729B" w:rsidRPr="00893389">
        <w:rPr>
          <w:rFonts w:cs="Arial"/>
          <w:szCs w:val="20"/>
        </w:rPr>
        <w:t>Hence i</w:t>
      </w:r>
      <w:r w:rsidR="005545F1" w:rsidRPr="00893389">
        <w:rPr>
          <w:rFonts w:cs="Arial"/>
          <w:szCs w:val="20"/>
        </w:rPr>
        <w:t>nstead of covering the entire jitter range with CDRX on-activity, the on-activity may be split up into multiple parts that together cover the significant parts of the jitter rang</w:t>
      </w:r>
      <w:r w:rsidR="0045344B" w:rsidRPr="00893389">
        <w:rPr>
          <w:rFonts w:cs="Arial"/>
          <w:szCs w:val="20"/>
        </w:rPr>
        <w:t>e</w:t>
      </w:r>
      <w:r w:rsidR="005545F1" w:rsidRPr="00893389">
        <w:rPr>
          <w:rFonts w:cs="Arial"/>
          <w:szCs w:val="20"/>
        </w:rPr>
        <w:t>.</w:t>
      </w:r>
      <w:r w:rsidR="005545F1" w:rsidRPr="00893389">
        <w:rPr>
          <w:noProof/>
          <w:szCs w:val="20"/>
        </w:rPr>
        <w:t xml:space="preserve"> Such configuration could limit the on-activity to conserve power. </w:t>
      </w:r>
      <w:r w:rsidR="005545F1" w:rsidRPr="00893389">
        <w:rPr>
          <w:rFonts w:cs="Arial"/>
          <w:szCs w:val="20"/>
        </w:rPr>
        <w:t>This enhancement is further discussed in</w:t>
      </w:r>
      <w:r w:rsidR="00557784" w:rsidRPr="00893389">
        <w:rPr>
          <w:rFonts w:cs="Arial"/>
          <w:szCs w:val="20"/>
        </w:rPr>
        <w:t xml:space="preserve"> section 2.3.3 in</w:t>
      </w:r>
      <w:r w:rsidR="005545F1" w:rsidRPr="00893389">
        <w:rPr>
          <w:rFonts w:cs="Arial"/>
          <w:szCs w:val="20"/>
        </w:rPr>
        <w:t xml:space="preserve"> </w:t>
      </w:r>
      <w:r w:rsidR="005545F1" w:rsidRPr="00893389">
        <w:rPr>
          <w:rFonts w:cs="Arial"/>
          <w:szCs w:val="20"/>
        </w:rPr>
        <w:fldChar w:fldCharType="begin"/>
      </w:r>
      <w:r w:rsidR="005545F1" w:rsidRPr="00893389">
        <w:rPr>
          <w:rFonts w:cs="Arial"/>
          <w:szCs w:val="20"/>
        </w:rPr>
        <w:instrText xml:space="preserve"> REF _Ref101433851 \n \h </w:instrText>
      </w:r>
      <w:r w:rsidR="00535ADA">
        <w:rPr>
          <w:rFonts w:cs="Arial"/>
          <w:szCs w:val="20"/>
        </w:rPr>
        <w:instrText xml:space="preserve"> \* MERGEFORMAT </w:instrText>
      </w:r>
      <w:r w:rsidR="005545F1" w:rsidRPr="00893389">
        <w:rPr>
          <w:rFonts w:cs="Arial"/>
          <w:szCs w:val="20"/>
        </w:rPr>
      </w:r>
      <w:r w:rsidR="005545F1" w:rsidRPr="00893389">
        <w:rPr>
          <w:rFonts w:cs="Arial"/>
          <w:szCs w:val="20"/>
        </w:rPr>
        <w:fldChar w:fldCharType="separate"/>
      </w:r>
      <w:r w:rsidR="006917CB">
        <w:rPr>
          <w:rFonts w:cs="Arial"/>
          <w:szCs w:val="20"/>
        </w:rPr>
        <w:t>[4]</w:t>
      </w:r>
      <w:r w:rsidR="005545F1" w:rsidRPr="00893389">
        <w:rPr>
          <w:rFonts w:cs="Arial"/>
          <w:szCs w:val="20"/>
        </w:rPr>
        <w:fldChar w:fldCharType="end"/>
      </w:r>
      <w:r w:rsidR="005545F1" w:rsidRPr="00893389">
        <w:rPr>
          <w:rFonts w:cs="Arial"/>
          <w:szCs w:val="20"/>
        </w:rPr>
        <w:t>.</w:t>
      </w:r>
    </w:p>
    <w:p w14:paraId="42E3AD65" w14:textId="3FBA533E" w:rsidR="0070155D" w:rsidRPr="00893389" w:rsidRDefault="0070155D" w:rsidP="00893389">
      <w:pPr>
        <w:pStyle w:val="Observation"/>
        <w:numPr>
          <w:ilvl w:val="0"/>
          <w:numId w:val="0"/>
        </w:numPr>
        <w:ind w:left="1701" w:hanging="1701"/>
        <w:rPr>
          <w:szCs w:val="20"/>
        </w:rPr>
      </w:pPr>
      <w:hyperlink w:anchor="_Toc509923396" w:history="1">
        <w:bookmarkStart w:id="10" w:name="_Toc102152768"/>
        <w:r w:rsidRPr="00893389">
          <w:rPr>
            <w:rStyle w:val="Hyperlink"/>
            <w:color w:val="auto"/>
            <w:szCs w:val="20"/>
            <w:u w:val="none"/>
          </w:rPr>
          <w:t xml:space="preserve">Observation </w:t>
        </w:r>
        <w:r w:rsidR="00E37CA5" w:rsidRPr="00893389">
          <w:rPr>
            <w:rStyle w:val="Hyperlink"/>
            <w:color w:val="auto"/>
            <w:szCs w:val="20"/>
            <w:u w:val="none"/>
          </w:rPr>
          <w:t>10</w:t>
        </w:r>
        <w:r w:rsidRPr="00893389">
          <w:rPr>
            <w:szCs w:val="20"/>
          </w:rPr>
          <w:tab/>
        </w:r>
      </w:hyperlink>
      <w:r w:rsidRPr="00893389">
        <w:rPr>
          <w:szCs w:val="20"/>
        </w:rPr>
        <w:t xml:space="preserve">Static </w:t>
      </w:r>
      <w:r w:rsidRPr="00893389">
        <w:rPr>
          <w:rStyle w:val="Hyperlink"/>
          <w:color w:val="auto"/>
          <w:szCs w:val="20"/>
          <w:u w:val="none"/>
        </w:rPr>
        <w:t xml:space="preserve">application information on the expected jitter </w:t>
      </w:r>
      <w:r w:rsidR="00777BF6" w:rsidRPr="00893389">
        <w:rPr>
          <w:rStyle w:val="Hyperlink"/>
          <w:color w:val="auto"/>
          <w:szCs w:val="20"/>
          <w:u w:val="none"/>
        </w:rPr>
        <w:t xml:space="preserve">of the video </w:t>
      </w:r>
      <w:r w:rsidRPr="00893389">
        <w:rPr>
          <w:rStyle w:val="Hyperlink"/>
          <w:color w:val="auto"/>
          <w:szCs w:val="20"/>
          <w:u w:val="none"/>
        </w:rPr>
        <w:t>flow can be used to enable enhancement</w:t>
      </w:r>
      <w:r w:rsidR="00CF3A30" w:rsidRPr="00893389">
        <w:rPr>
          <w:rStyle w:val="Hyperlink"/>
          <w:color w:val="auto"/>
          <w:szCs w:val="20"/>
          <w:u w:val="none"/>
        </w:rPr>
        <w:t>s</w:t>
      </w:r>
      <w:r w:rsidRPr="00893389">
        <w:rPr>
          <w:rStyle w:val="Hyperlink"/>
          <w:color w:val="auto"/>
          <w:szCs w:val="20"/>
          <w:u w:val="none"/>
        </w:rPr>
        <w:t>.</w:t>
      </w:r>
      <w:bookmarkEnd w:id="10"/>
    </w:p>
    <w:p w14:paraId="15DF5AF1" w14:textId="77777777" w:rsidR="00FA0B41" w:rsidRPr="00893389" w:rsidRDefault="00FA0B41" w:rsidP="006361B1">
      <w:pPr>
        <w:rPr>
          <w:szCs w:val="20"/>
          <w:lang w:val="en-GB" w:eastAsia="ja-JP"/>
        </w:rPr>
      </w:pPr>
    </w:p>
    <w:p w14:paraId="34B08B6B" w14:textId="6C3A3898" w:rsidR="00FA0B41" w:rsidRPr="00535ADA" w:rsidRDefault="00FA0B41">
      <w:pPr>
        <w:pStyle w:val="Heading2"/>
      </w:pPr>
      <w:r w:rsidRPr="00535ADA">
        <w:lastRenderedPageBreak/>
        <w:t>2.</w:t>
      </w:r>
      <w:r w:rsidR="00703B16">
        <w:t>2</w:t>
      </w:r>
      <w:r w:rsidR="00703B16">
        <w:tab/>
      </w:r>
      <w:r w:rsidRPr="00703B16">
        <w:t>Summary</w:t>
      </w:r>
      <w:r w:rsidRPr="00535ADA">
        <w:t xml:space="preserve"> of the discussion</w:t>
      </w:r>
    </w:p>
    <w:p w14:paraId="2826C2A7" w14:textId="77777777" w:rsidR="00D53283" w:rsidRPr="00535ADA" w:rsidRDefault="001C66A9" w:rsidP="002E31AD">
      <w:pPr>
        <w:pStyle w:val="BodyText"/>
        <w:rPr>
          <w:rFonts w:cs="Arial"/>
          <w:szCs w:val="20"/>
        </w:rPr>
      </w:pPr>
      <w:r w:rsidRPr="000400BD">
        <w:rPr>
          <w:szCs w:val="20"/>
        </w:rPr>
        <w:t>Based on the discussion</w:t>
      </w:r>
      <w:r w:rsidR="002E31AD" w:rsidRPr="000400BD">
        <w:rPr>
          <w:szCs w:val="20"/>
        </w:rPr>
        <w:t xml:space="preserve"> in this document</w:t>
      </w:r>
      <w:r w:rsidR="00716077" w:rsidRPr="000400BD">
        <w:rPr>
          <w:szCs w:val="20"/>
        </w:rPr>
        <w:t xml:space="preserve">, </w:t>
      </w:r>
      <w:r w:rsidR="00EB77D8" w:rsidRPr="00893389">
        <w:rPr>
          <w:szCs w:val="20"/>
        </w:rPr>
        <w:t xml:space="preserve">we have identified </w:t>
      </w:r>
      <w:r w:rsidR="0024287F" w:rsidRPr="00535ADA">
        <w:rPr>
          <w:rFonts w:cs="Arial"/>
          <w:szCs w:val="20"/>
        </w:rPr>
        <w:t>what</w:t>
      </w:r>
      <w:r w:rsidR="00CD43F2" w:rsidRPr="00535ADA">
        <w:rPr>
          <w:rFonts w:cs="Arial"/>
          <w:szCs w:val="20"/>
        </w:rPr>
        <w:t xml:space="preserve"> XR information is useful</w:t>
      </w:r>
      <w:r w:rsidR="00CD43F2" w:rsidRPr="000400BD">
        <w:rPr>
          <w:szCs w:val="20"/>
        </w:rPr>
        <w:t xml:space="preserve"> </w:t>
      </w:r>
      <w:r w:rsidR="00D168DD" w:rsidRPr="000400BD">
        <w:rPr>
          <w:szCs w:val="20"/>
        </w:rPr>
        <w:t xml:space="preserve">to be provided to RAN </w:t>
      </w:r>
      <w:r w:rsidR="0024287F" w:rsidRPr="00893389">
        <w:rPr>
          <w:szCs w:val="20"/>
        </w:rPr>
        <w:t xml:space="preserve">such that RAN can use the information to improve the capacity and </w:t>
      </w:r>
      <w:r w:rsidR="00324FF1" w:rsidRPr="00893389">
        <w:rPr>
          <w:szCs w:val="20"/>
        </w:rPr>
        <w:t>power consumption while</w:t>
      </w:r>
      <w:r w:rsidR="00740597" w:rsidRPr="00893389">
        <w:rPr>
          <w:szCs w:val="20"/>
        </w:rPr>
        <w:t xml:space="preserve"> meeting the requirements </w:t>
      </w:r>
      <w:r w:rsidR="00D53283" w:rsidRPr="00893389">
        <w:rPr>
          <w:szCs w:val="20"/>
        </w:rPr>
        <w:t>for</w:t>
      </w:r>
      <w:r w:rsidR="00324FF1" w:rsidRPr="00893389">
        <w:rPr>
          <w:szCs w:val="20"/>
        </w:rPr>
        <w:t xml:space="preserve"> XR traffic</w:t>
      </w:r>
      <w:r w:rsidR="00653819" w:rsidRPr="00893389">
        <w:rPr>
          <w:szCs w:val="20"/>
        </w:rPr>
        <w:t>.</w:t>
      </w:r>
    </w:p>
    <w:p w14:paraId="14F4F507" w14:textId="3A1DE6A9" w:rsidR="002E31AD" w:rsidRPr="000400BD" w:rsidRDefault="00653819" w:rsidP="002E31AD">
      <w:pPr>
        <w:pStyle w:val="BodyText"/>
        <w:rPr>
          <w:szCs w:val="20"/>
        </w:rPr>
      </w:pPr>
      <w:r w:rsidRPr="00535ADA">
        <w:rPr>
          <w:rFonts w:cs="Arial"/>
          <w:szCs w:val="20"/>
        </w:rPr>
        <w:t xml:space="preserve">Therefore, we propose the following </w:t>
      </w:r>
      <w:r w:rsidR="00063D32" w:rsidRPr="00535ADA">
        <w:rPr>
          <w:rFonts w:cs="Arial"/>
          <w:szCs w:val="20"/>
        </w:rPr>
        <w:t>to be considered:</w:t>
      </w:r>
    </w:p>
    <w:p w14:paraId="10B95164" w14:textId="16696223" w:rsidR="002E31AD" w:rsidRPr="00893389" w:rsidRDefault="002E31AD" w:rsidP="00893389">
      <w:pPr>
        <w:pStyle w:val="Proposal"/>
        <w:rPr>
          <w:szCs w:val="20"/>
        </w:rPr>
      </w:pPr>
      <w:bookmarkStart w:id="11" w:name="_Toc102152769"/>
      <w:r w:rsidRPr="00893389">
        <w:rPr>
          <w:szCs w:val="20"/>
        </w:rPr>
        <w:t xml:space="preserve">The following characteristics of </w:t>
      </w:r>
      <w:r w:rsidR="00D70E35" w:rsidRPr="00893389">
        <w:rPr>
          <w:szCs w:val="20"/>
        </w:rPr>
        <w:t xml:space="preserve">XR </w:t>
      </w:r>
      <w:r w:rsidRPr="00893389">
        <w:rPr>
          <w:szCs w:val="20"/>
        </w:rPr>
        <w:t xml:space="preserve">traffic </w:t>
      </w:r>
      <w:r w:rsidR="00D70E35" w:rsidRPr="00893389">
        <w:rPr>
          <w:szCs w:val="20"/>
        </w:rPr>
        <w:t>are needed to be provided to</w:t>
      </w:r>
      <w:r w:rsidRPr="00893389">
        <w:rPr>
          <w:szCs w:val="20"/>
        </w:rPr>
        <w:t xml:space="preserve"> RAN:</w:t>
      </w:r>
      <w:bookmarkEnd w:id="11"/>
    </w:p>
    <w:p w14:paraId="4DA1B66B" w14:textId="6AFA6767" w:rsidR="00D647C4" w:rsidRPr="00893389" w:rsidRDefault="00E70094" w:rsidP="008C77F7">
      <w:pPr>
        <w:pStyle w:val="Proposal"/>
        <w:numPr>
          <w:ilvl w:val="1"/>
          <w:numId w:val="32"/>
        </w:numPr>
        <w:rPr>
          <w:szCs w:val="20"/>
        </w:rPr>
      </w:pPr>
      <w:bookmarkStart w:id="12" w:name="_Toc102152770"/>
      <w:r w:rsidRPr="000400BD">
        <w:rPr>
          <w:szCs w:val="20"/>
        </w:rPr>
        <w:t>application packet size info</w:t>
      </w:r>
      <w:r w:rsidR="009048C5" w:rsidRPr="000400BD">
        <w:rPr>
          <w:szCs w:val="20"/>
        </w:rPr>
        <w:t>rm</w:t>
      </w:r>
      <w:r w:rsidRPr="000400BD">
        <w:rPr>
          <w:szCs w:val="20"/>
        </w:rPr>
        <w:t>ation</w:t>
      </w:r>
      <w:r w:rsidR="009048C5" w:rsidRPr="00893389">
        <w:rPr>
          <w:szCs w:val="20"/>
        </w:rPr>
        <w:t xml:space="preserve"> </w:t>
      </w:r>
      <w:r w:rsidR="00DB3E2B" w:rsidRPr="00893389">
        <w:rPr>
          <w:szCs w:val="20"/>
        </w:rPr>
        <w:t>(a</w:t>
      </w:r>
      <w:r w:rsidR="003C1DBE" w:rsidRPr="00893389">
        <w:rPr>
          <w:szCs w:val="20"/>
        </w:rPr>
        <w:t>p</w:t>
      </w:r>
      <w:r w:rsidR="00DB3E2B" w:rsidRPr="00893389">
        <w:rPr>
          <w:szCs w:val="20"/>
        </w:rPr>
        <w:t xml:space="preserve">plication </w:t>
      </w:r>
      <w:r w:rsidR="009048C5" w:rsidRPr="00893389">
        <w:rPr>
          <w:szCs w:val="20"/>
        </w:rPr>
        <w:t>packet size</w:t>
      </w:r>
      <w:r w:rsidR="003C1DBE" w:rsidRPr="00893389">
        <w:rPr>
          <w:szCs w:val="20"/>
        </w:rPr>
        <w:t xml:space="preserve">, association of IP packets to application packets, </w:t>
      </w:r>
      <w:r w:rsidR="00FA2AF0" w:rsidRPr="00893389">
        <w:rPr>
          <w:szCs w:val="20"/>
        </w:rPr>
        <w:t>number of IP packets in application packet)</w:t>
      </w:r>
      <w:bookmarkEnd w:id="12"/>
    </w:p>
    <w:p w14:paraId="30743528" w14:textId="6D5E16E8" w:rsidR="002E31AD" w:rsidRPr="00893389" w:rsidRDefault="002E31AD" w:rsidP="00893389">
      <w:pPr>
        <w:pStyle w:val="Proposal"/>
        <w:numPr>
          <w:ilvl w:val="1"/>
          <w:numId w:val="32"/>
        </w:numPr>
        <w:rPr>
          <w:szCs w:val="20"/>
        </w:rPr>
      </w:pPr>
      <w:bookmarkStart w:id="13" w:name="_Toc102152771"/>
      <w:r w:rsidRPr="00893389">
        <w:rPr>
          <w:szCs w:val="20"/>
        </w:rPr>
        <w:t>application packet periodicity (generation rate) and periodicity changes for each application traffic flow</w:t>
      </w:r>
      <w:bookmarkEnd w:id="13"/>
    </w:p>
    <w:p w14:paraId="75281279" w14:textId="77777777" w:rsidR="002E31AD" w:rsidRPr="00893389" w:rsidRDefault="002E31AD" w:rsidP="00893389">
      <w:pPr>
        <w:pStyle w:val="Proposal"/>
        <w:numPr>
          <w:ilvl w:val="1"/>
          <w:numId w:val="32"/>
        </w:numPr>
        <w:rPr>
          <w:szCs w:val="20"/>
        </w:rPr>
      </w:pPr>
      <w:bookmarkStart w:id="14" w:name="_Toc102152772"/>
      <w:r w:rsidRPr="00893389">
        <w:rPr>
          <w:szCs w:val="20"/>
        </w:rPr>
        <w:t>application packet periodicity start time per application flow</w:t>
      </w:r>
      <w:bookmarkEnd w:id="14"/>
    </w:p>
    <w:p w14:paraId="1D59AF16" w14:textId="77777777" w:rsidR="002E31AD" w:rsidRPr="00893389" w:rsidRDefault="002E31AD" w:rsidP="00893389">
      <w:pPr>
        <w:pStyle w:val="Proposal"/>
        <w:numPr>
          <w:ilvl w:val="1"/>
          <w:numId w:val="32"/>
        </w:numPr>
        <w:rPr>
          <w:szCs w:val="20"/>
        </w:rPr>
      </w:pPr>
      <w:bookmarkStart w:id="15" w:name="_Toc102152773"/>
      <w:r w:rsidRPr="00893389">
        <w:rPr>
          <w:szCs w:val="20"/>
        </w:rPr>
        <w:t xml:space="preserve">application packet jitter information, </w:t>
      </w:r>
      <w:proofErr w:type="gramStart"/>
      <w:r w:rsidRPr="00893389">
        <w:rPr>
          <w:szCs w:val="20"/>
        </w:rPr>
        <w:t>e.g.</w:t>
      </w:r>
      <w:proofErr w:type="gramEnd"/>
      <w:r w:rsidRPr="00893389">
        <w:rPr>
          <w:szCs w:val="20"/>
        </w:rPr>
        <w:t xml:space="preserve"> </w:t>
      </w:r>
      <w:r w:rsidRPr="00893389">
        <w:rPr>
          <w:szCs w:val="20"/>
          <w:lang w:val="en-GB"/>
        </w:rPr>
        <w:t>range,</w:t>
      </w:r>
      <w:r w:rsidRPr="00893389">
        <w:rPr>
          <w:szCs w:val="20"/>
        </w:rPr>
        <w:t xml:space="preserve"> per application flow</w:t>
      </w:r>
      <w:bookmarkEnd w:id="15"/>
    </w:p>
    <w:p w14:paraId="149E8DAD" w14:textId="77777777" w:rsidR="002E31AD" w:rsidRPr="00893389" w:rsidRDefault="002E31AD" w:rsidP="00893389">
      <w:pPr>
        <w:pStyle w:val="Proposal"/>
        <w:numPr>
          <w:ilvl w:val="1"/>
          <w:numId w:val="32"/>
        </w:numPr>
        <w:rPr>
          <w:i/>
          <w:szCs w:val="20"/>
        </w:rPr>
      </w:pPr>
      <w:bookmarkStart w:id="16" w:name="_Toc102152774"/>
      <w:r w:rsidRPr="00893389">
        <w:rPr>
          <w:szCs w:val="20"/>
        </w:rPr>
        <w:t>delay budget of the application packet for radio interface, per application flow</w:t>
      </w:r>
      <w:r w:rsidRPr="00893389">
        <w:rPr>
          <w:i/>
          <w:iCs/>
          <w:szCs w:val="20"/>
        </w:rPr>
        <w:t>.</w:t>
      </w:r>
      <w:bookmarkEnd w:id="16"/>
    </w:p>
    <w:p w14:paraId="73DDC73A" w14:textId="14E983A5" w:rsidR="00685C93" w:rsidRPr="00893389" w:rsidRDefault="00685C93">
      <w:pPr>
        <w:rPr>
          <w:szCs w:val="20"/>
        </w:rPr>
      </w:pPr>
    </w:p>
    <w:p w14:paraId="37EB5693" w14:textId="7B053BCF" w:rsidR="00C01F33" w:rsidRPr="00535ADA" w:rsidRDefault="00151C65">
      <w:pPr>
        <w:pStyle w:val="Heading1"/>
      </w:pPr>
      <w:r w:rsidRPr="00535ADA">
        <w:t>3</w:t>
      </w:r>
      <w:r w:rsidRPr="00535ADA">
        <w:tab/>
      </w:r>
      <w:r w:rsidR="00C01F33" w:rsidRPr="00703B16">
        <w:t>Conclusion</w:t>
      </w:r>
    </w:p>
    <w:p w14:paraId="4EFAC099" w14:textId="71D99849" w:rsidR="00031CCE" w:rsidRPr="00893389" w:rsidRDefault="006E1C82" w:rsidP="00031CCE">
      <w:pPr>
        <w:pStyle w:val="BodyText"/>
        <w:rPr>
          <w:b/>
          <w:bCs/>
          <w:szCs w:val="20"/>
        </w:rPr>
      </w:pPr>
      <w:r w:rsidRPr="000400BD">
        <w:rPr>
          <w:b/>
          <w:bCs/>
          <w:szCs w:val="20"/>
        </w:rPr>
        <w:t xml:space="preserve"> </w:t>
      </w:r>
      <w:r w:rsidR="00031CCE" w:rsidRPr="00893389">
        <w:rPr>
          <w:szCs w:val="20"/>
        </w:rPr>
        <w:t>Based on the discussion in the previous sections we propose the following:</w:t>
      </w:r>
    </w:p>
    <w:p w14:paraId="77871A77" w14:textId="77777777" w:rsidR="00031CCE" w:rsidRPr="00893389" w:rsidRDefault="00031CCE" w:rsidP="006E1C82">
      <w:pPr>
        <w:pStyle w:val="BodyText"/>
        <w:rPr>
          <w:b/>
          <w:bCs/>
          <w:szCs w:val="20"/>
        </w:rPr>
      </w:pPr>
    </w:p>
    <w:p w14:paraId="106C1511" w14:textId="27463374" w:rsidR="006917CB" w:rsidRDefault="00421321">
      <w:pPr>
        <w:pStyle w:val="TableofFigures"/>
        <w:tabs>
          <w:tab w:val="right" w:leader="dot" w:pos="9629"/>
        </w:tabs>
        <w:rPr>
          <w:rFonts w:asciiTheme="minorHAnsi" w:eastAsiaTheme="minorEastAsia" w:hAnsiTheme="minorHAnsi"/>
          <w:b w:val="0"/>
          <w:noProof/>
          <w:sz w:val="22"/>
          <w:lang w:val="en-SE" w:eastAsia="en-SE"/>
        </w:rPr>
      </w:pPr>
      <w:r w:rsidRPr="000400BD">
        <w:rPr>
          <w:b w:val="0"/>
          <w:bCs/>
          <w:szCs w:val="20"/>
        </w:rPr>
        <w:fldChar w:fldCharType="begin"/>
      </w:r>
      <w:r w:rsidRPr="00893389">
        <w:rPr>
          <w:bCs/>
          <w:szCs w:val="20"/>
        </w:rPr>
        <w:instrText xml:space="preserve"> TOC \f O \n \h \z \t "Observation" \c </w:instrText>
      </w:r>
      <w:r w:rsidRPr="00893389">
        <w:rPr>
          <w:b w:val="0"/>
          <w:bCs/>
          <w:szCs w:val="20"/>
        </w:rPr>
        <w:fldChar w:fldCharType="separate"/>
      </w:r>
      <w:hyperlink w:anchor="_Toc102152759" w:history="1">
        <w:r w:rsidR="006917CB" w:rsidRPr="00A431CF">
          <w:rPr>
            <w:rStyle w:val="Hyperlink"/>
            <w:rFonts w:ascii="Calibri" w:hAnsi="Calibri"/>
            <w:noProof/>
            <w:lang w:val="en-GB"/>
          </w:rPr>
          <w:t>Observation 1</w:t>
        </w:r>
        <w:r w:rsidR="006917CB">
          <w:rPr>
            <w:rFonts w:asciiTheme="minorHAnsi" w:eastAsiaTheme="minorEastAsia" w:hAnsiTheme="minorHAnsi"/>
            <w:b w:val="0"/>
            <w:noProof/>
            <w:sz w:val="22"/>
            <w:lang w:val="en-SE" w:eastAsia="en-SE"/>
          </w:rPr>
          <w:tab/>
        </w:r>
        <w:r w:rsidR="006917CB" w:rsidRPr="00A431CF">
          <w:rPr>
            <w:rStyle w:val="Hyperlink"/>
            <w:noProof/>
          </w:rPr>
          <w:t>An application packet is used to identify a unit of application information, e.g., a video frame in RAN.</w:t>
        </w:r>
      </w:hyperlink>
    </w:p>
    <w:p w14:paraId="1D70EAD8" w14:textId="274D9906" w:rsidR="006917CB" w:rsidRDefault="006917CB">
      <w:pPr>
        <w:pStyle w:val="TableofFigures"/>
        <w:tabs>
          <w:tab w:val="right" w:leader="dot" w:pos="9629"/>
        </w:tabs>
        <w:rPr>
          <w:rFonts w:asciiTheme="minorHAnsi" w:eastAsiaTheme="minorEastAsia" w:hAnsiTheme="minorHAnsi"/>
          <w:b w:val="0"/>
          <w:noProof/>
          <w:sz w:val="22"/>
          <w:lang w:val="en-SE" w:eastAsia="en-SE"/>
        </w:rPr>
      </w:pPr>
      <w:hyperlink w:anchor="_Toc102152760" w:history="1">
        <w:r w:rsidRPr="00A431CF">
          <w:rPr>
            <w:rStyle w:val="Hyperlink"/>
            <w:noProof/>
            <w:lang w:val="en-GB"/>
          </w:rPr>
          <w:t>Observation 2</w:t>
        </w:r>
        <w:r>
          <w:rPr>
            <w:rFonts w:asciiTheme="minorHAnsi" w:eastAsiaTheme="minorEastAsia" w:hAnsiTheme="minorHAnsi"/>
            <w:b w:val="0"/>
            <w:noProof/>
            <w:sz w:val="22"/>
            <w:lang w:val="en-SE" w:eastAsia="en-SE"/>
          </w:rPr>
          <w:tab/>
        </w:r>
        <w:r w:rsidRPr="00A431CF">
          <w:rPr>
            <w:rStyle w:val="Hyperlink"/>
            <w:noProof/>
          </w:rPr>
          <w:t>For XR services, it is inefficient for RAN to treat IP packets independently rather RAN should treat packets on application packet basis.</w:t>
        </w:r>
      </w:hyperlink>
    </w:p>
    <w:p w14:paraId="0FEE26C1" w14:textId="4312F928" w:rsidR="006917CB" w:rsidRDefault="006917CB">
      <w:pPr>
        <w:pStyle w:val="TableofFigures"/>
        <w:tabs>
          <w:tab w:val="right" w:leader="dot" w:pos="9629"/>
        </w:tabs>
        <w:rPr>
          <w:rFonts w:asciiTheme="minorHAnsi" w:eastAsiaTheme="minorEastAsia" w:hAnsiTheme="minorHAnsi"/>
          <w:b w:val="0"/>
          <w:noProof/>
          <w:sz w:val="22"/>
          <w:lang w:val="en-SE" w:eastAsia="en-SE"/>
        </w:rPr>
      </w:pPr>
      <w:hyperlink w:anchor="_Toc102152761" w:history="1">
        <w:r w:rsidRPr="00A431CF">
          <w:rPr>
            <w:rStyle w:val="Hyperlink"/>
            <w:noProof/>
            <w:lang w:val="en-GB"/>
          </w:rPr>
          <w:t>Observation 3</w:t>
        </w:r>
        <w:r>
          <w:rPr>
            <w:rFonts w:asciiTheme="minorHAnsi" w:eastAsiaTheme="minorEastAsia" w:hAnsiTheme="minorHAnsi"/>
            <w:b w:val="0"/>
            <w:noProof/>
            <w:sz w:val="22"/>
            <w:lang w:val="en-SE" w:eastAsia="en-SE"/>
          </w:rPr>
          <w:tab/>
        </w:r>
        <w:r w:rsidRPr="00A431CF">
          <w:rPr>
            <w:rStyle w:val="Hyperlink"/>
            <w:rFonts w:cs="Arial"/>
            <w:noProof/>
          </w:rPr>
          <w:t>Two</w:t>
        </w:r>
        <w:r w:rsidRPr="00A431CF">
          <w:rPr>
            <w:rStyle w:val="Hyperlink"/>
            <w:noProof/>
          </w:rPr>
          <w:t xml:space="preserve"> types of application information can be used in RAN, static and dynamic information</w:t>
        </w:r>
      </w:hyperlink>
    </w:p>
    <w:p w14:paraId="3E517C20" w14:textId="305C2012" w:rsidR="006917CB" w:rsidRDefault="006917CB">
      <w:pPr>
        <w:pStyle w:val="TableofFigures"/>
        <w:tabs>
          <w:tab w:val="right" w:leader="dot" w:pos="9629"/>
        </w:tabs>
        <w:rPr>
          <w:rFonts w:asciiTheme="minorHAnsi" w:eastAsiaTheme="minorEastAsia" w:hAnsiTheme="minorHAnsi"/>
          <w:b w:val="0"/>
          <w:noProof/>
          <w:sz w:val="22"/>
          <w:lang w:val="en-SE" w:eastAsia="en-SE"/>
        </w:rPr>
      </w:pPr>
      <w:hyperlink w:anchor="_Toc102152762" w:history="1">
        <w:r w:rsidRPr="00A431CF">
          <w:rPr>
            <w:rStyle w:val="Hyperlink"/>
            <w:noProof/>
            <w:lang w:val="en-GB"/>
          </w:rPr>
          <w:t>Observation 4</w:t>
        </w:r>
        <w:r>
          <w:rPr>
            <w:rFonts w:asciiTheme="minorHAnsi" w:eastAsiaTheme="minorEastAsia" w:hAnsiTheme="minorHAnsi"/>
            <w:b w:val="0"/>
            <w:noProof/>
            <w:sz w:val="22"/>
            <w:lang w:val="en-SE" w:eastAsia="en-SE"/>
          </w:rPr>
          <w:tab/>
        </w:r>
        <w:r w:rsidRPr="00A431CF">
          <w:rPr>
            <w:rStyle w:val="Hyperlink"/>
            <w:noProof/>
          </w:rPr>
          <w:t>Dynamic</w:t>
        </w:r>
        <w:r w:rsidRPr="00A431CF">
          <w:rPr>
            <w:rStyle w:val="Hyperlink"/>
            <w:rFonts w:cs="Arial"/>
            <w:noProof/>
          </w:rPr>
          <w:t xml:space="preserve"> information is needed per application packet, while static information is needed once or infrequently.</w:t>
        </w:r>
      </w:hyperlink>
    </w:p>
    <w:p w14:paraId="5713B270" w14:textId="1AF4319C" w:rsidR="006917CB" w:rsidRDefault="006917CB">
      <w:pPr>
        <w:pStyle w:val="TableofFigures"/>
        <w:tabs>
          <w:tab w:val="right" w:leader="dot" w:pos="9629"/>
        </w:tabs>
        <w:rPr>
          <w:rFonts w:asciiTheme="minorHAnsi" w:eastAsiaTheme="minorEastAsia" w:hAnsiTheme="minorHAnsi"/>
          <w:b w:val="0"/>
          <w:noProof/>
          <w:sz w:val="22"/>
          <w:lang w:val="en-SE" w:eastAsia="en-SE"/>
        </w:rPr>
      </w:pPr>
      <w:hyperlink w:anchor="_Toc102152763" w:history="1">
        <w:r w:rsidRPr="00A431CF">
          <w:rPr>
            <w:rStyle w:val="Hyperlink"/>
            <w:rFonts w:ascii="Calibri" w:hAnsi="Calibri"/>
            <w:noProof/>
            <w:lang w:val="en-GB"/>
          </w:rPr>
          <w:t>Observation 5</w:t>
        </w:r>
        <w:r>
          <w:rPr>
            <w:rFonts w:asciiTheme="minorHAnsi" w:eastAsiaTheme="minorEastAsia" w:hAnsiTheme="minorHAnsi"/>
            <w:b w:val="0"/>
            <w:noProof/>
            <w:sz w:val="22"/>
            <w:lang w:val="en-SE" w:eastAsia="en-SE"/>
          </w:rPr>
          <w:tab/>
        </w:r>
        <w:r w:rsidRPr="00A431CF">
          <w:rPr>
            <w:rStyle w:val="Hyperlink"/>
            <w:noProof/>
          </w:rPr>
          <w:t>Application packet size information is beneficial for the scheduler and by doing better prioritization, the network could increase capacity by 10%</w:t>
        </w:r>
      </w:hyperlink>
    </w:p>
    <w:p w14:paraId="29B15239" w14:textId="5668B9CF" w:rsidR="006917CB" w:rsidRDefault="006917CB">
      <w:pPr>
        <w:pStyle w:val="TableofFigures"/>
        <w:tabs>
          <w:tab w:val="right" w:leader="dot" w:pos="9629"/>
        </w:tabs>
        <w:rPr>
          <w:rFonts w:asciiTheme="minorHAnsi" w:eastAsiaTheme="minorEastAsia" w:hAnsiTheme="minorHAnsi"/>
          <w:b w:val="0"/>
          <w:noProof/>
          <w:sz w:val="22"/>
          <w:lang w:val="en-SE" w:eastAsia="en-SE"/>
        </w:rPr>
      </w:pPr>
      <w:hyperlink w:anchor="_Toc102152764" w:history="1">
        <w:r w:rsidRPr="00A431CF">
          <w:rPr>
            <w:rStyle w:val="Hyperlink"/>
            <w:rFonts w:ascii="Calibri" w:hAnsi="Calibri"/>
            <w:noProof/>
            <w:lang w:val="en-GB"/>
          </w:rPr>
          <w:t>Observation 6</w:t>
        </w:r>
        <w:r>
          <w:rPr>
            <w:rFonts w:asciiTheme="minorHAnsi" w:eastAsiaTheme="minorEastAsia" w:hAnsiTheme="minorHAnsi"/>
            <w:b w:val="0"/>
            <w:noProof/>
            <w:sz w:val="22"/>
            <w:lang w:val="en-SE" w:eastAsia="en-SE"/>
          </w:rPr>
          <w:tab/>
        </w:r>
        <w:r w:rsidRPr="00A431CF">
          <w:rPr>
            <w:rStyle w:val="Hyperlink"/>
            <w:noProof/>
          </w:rPr>
          <w:t>Application packet delay budget information is beneficial for the scheduler and by doing proper prioritization, the network could increase capacity by 10%</w:t>
        </w:r>
      </w:hyperlink>
    </w:p>
    <w:p w14:paraId="12AC1EE4" w14:textId="2C25FDF9" w:rsidR="006917CB" w:rsidRDefault="006917CB">
      <w:pPr>
        <w:pStyle w:val="TableofFigures"/>
        <w:tabs>
          <w:tab w:val="right" w:leader="dot" w:pos="9629"/>
        </w:tabs>
        <w:rPr>
          <w:rFonts w:asciiTheme="minorHAnsi" w:eastAsiaTheme="minorEastAsia" w:hAnsiTheme="minorHAnsi"/>
          <w:b w:val="0"/>
          <w:noProof/>
          <w:sz w:val="22"/>
          <w:lang w:val="en-SE" w:eastAsia="en-SE"/>
        </w:rPr>
      </w:pPr>
      <w:hyperlink w:anchor="_Toc102152765" w:history="1">
        <w:r w:rsidRPr="00A431CF">
          <w:rPr>
            <w:rStyle w:val="Hyperlink"/>
            <w:noProof/>
            <w:lang w:val="en-GB"/>
          </w:rPr>
          <w:t>Observation 7</w:t>
        </w:r>
        <w:r>
          <w:rPr>
            <w:rFonts w:asciiTheme="minorHAnsi" w:eastAsiaTheme="minorEastAsia" w:hAnsiTheme="minorHAnsi"/>
            <w:b w:val="0"/>
            <w:noProof/>
            <w:sz w:val="22"/>
            <w:lang w:val="en-SE" w:eastAsia="en-SE"/>
          </w:rPr>
          <w:tab/>
        </w:r>
        <w:r w:rsidRPr="00A431CF">
          <w:rPr>
            <w:rStyle w:val="Hyperlink"/>
            <w:noProof/>
          </w:rPr>
          <w:t>Application packet delay budget information is beneficial for the scheduler and by dropping application packets not meeting the requirements, 10% more capacity can be obtained</w:t>
        </w:r>
      </w:hyperlink>
    </w:p>
    <w:p w14:paraId="7029BD8F" w14:textId="627B7235" w:rsidR="006917CB" w:rsidRDefault="006917CB">
      <w:pPr>
        <w:pStyle w:val="TableofFigures"/>
        <w:tabs>
          <w:tab w:val="right" w:leader="dot" w:pos="9629"/>
        </w:tabs>
        <w:rPr>
          <w:rFonts w:asciiTheme="minorHAnsi" w:eastAsiaTheme="minorEastAsia" w:hAnsiTheme="minorHAnsi"/>
          <w:b w:val="0"/>
          <w:noProof/>
          <w:sz w:val="22"/>
          <w:lang w:val="en-SE" w:eastAsia="en-SE"/>
        </w:rPr>
      </w:pPr>
      <w:hyperlink w:anchor="_Toc102152766" w:history="1">
        <w:r w:rsidRPr="00A431CF">
          <w:rPr>
            <w:rStyle w:val="Hyperlink"/>
            <w:noProof/>
            <w:lang w:val="en-GB"/>
          </w:rPr>
          <w:t>Observation 8</w:t>
        </w:r>
        <w:r>
          <w:rPr>
            <w:rFonts w:asciiTheme="minorHAnsi" w:eastAsiaTheme="minorEastAsia" w:hAnsiTheme="minorHAnsi"/>
            <w:b w:val="0"/>
            <w:noProof/>
            <w:sz w:val="22"/>
            <w:lang w:val="en-SE" w:eastAsia="en-SE"/>
          </w:rPr>
          <w:tab/>
        </w:r>
        <w:r w:rsidRPr="00A431CF">
          <w:rPr>
            <w:rStyle w:val="Hyperlink"/>
            <w:noProof/>
          </w:rPr>
          <w:t>Static</w:t>
        </w:r>
        <w:r w:rsidRPr="00A431CF">
          <w:rPr>
            <w:rStyle w:val="Hyperlink"/>
            <w:rFonts w:cs="Arial"/>
            <w:noProof/>
          </w:rPr>
          <w:t xml:space="preserve"> information </w:t>
        </w:r>
        <w:r w:rsidRPr="00A431CF">
          <w:rPr>
            <w:rStyle w:val="Hyperlink"/>
            <w:noProof/>
          </w:rPr>
          <w:t>of</w:t>
        </w:r>
        <w:r w:rsidRPr="00A431CF">
          <w:rPr>
            <w:rStyle w:val="Hyperlink"/>
            <w:rFonts w:cs="Arial"/>
            <w:noProof/>
          </w:rPr>
          <w:t xml:space="preserve"> the application packet periodicity</w:t>
        </w:r>
        <w:r w:rsidRPr="00A431CF">
          <w:rPr>
            <w:rStyle w:val="Hyperlink"/>
            <w:noProof/>
          </w:rPr>
          <w:t xml:space="preserve"> of each traffic flow may be used to align scheduling and power saving features such as CDRX, DG, SPS and CG.</w:t>
        </w:r>
      </w:hyperlink>
    </w:p>
    <w:p w14:paraId="0C5A01A7" w14:textId="10575789" w:rsidR="006917CB" w:rsidRDefault="006917CB">
      <w:pPr>
        <w:pStyle w:val="TableofFigures"/>
        <w:tabs>
          <w:tab w:val="right" w:leader="dot" w:pos="9629"/>
        </w:tabs>
        <w:rPr>
          <w:rFonts w:asciiTheme="minorHAnsi" w:eastAsiaTheme="minorEastAsia" w:hAnsiTheme="minorHAnsi"/>
          <w:b w:val="0"/>
          <w:noProof/>
          <w:sz w:val="22"/>
          <w:lang w:val="en-SE" w:eastAsia="en-SE"/>
        </w:rPr>
      </w:pPr>
      <w:hyperlink w:anchor="_Toc102152767" w:history="1">
        <w:r w:rsidRPr="00A431CF">
          <w:rPr>
            <w:rStyle w:val="Hyperlink"/>
            <w:noProof/>
            <w:lang w:val="en-GB"/>
          </w:rPr>
          <w:t>Observation 9</w:t>
        </w:r>
        <w:r>
          <w:rPr>
            <w:rFonts w:asciiTheme="minorHAnsi" w:eastAsiaTheme="minorEastAsia" w:hAnsiTheme="minorHAnsi"/>
            <w:b w:val="0"/>
            <w:noProof/>
            <w:sz w:val="22"/>
            <w:lang w:val="en-SE" w:eastAsia="en-SE"/>
          </w:rPr>
          <w:tab/>
        </w:r>
        <w:r w:rsidRPr="00A431CF">
          <w:rPr>
            <w:rStyle w:val="Hyperlink"/>
            <w:noProof/>
          </w:rPr>
          <w:t>To</w:t>
        </w:r>
        <w:r w:rsidRPr="00A431CF">
          <w:rPr>
            <w:rStyle w:val="Hyperlink"/>
            <w:rFonts w:cs="Arial"/>
            <w:noProof/>
          </w:rPr>
          <w:t xml:space="preserve"> enable a fast configuration of enhanced CDRX, static information of the start time offset of periodic XR traffic flow is needed.</w:t>
        </w:r>
      </w:hyperlink>
    </w:p>
    <w:p w14:paraId="73FE09F4" w14:textId="1D37A661" w:rsidR="006917CB" w:rsidRDefault="006917CB">
      <w:pPr>
        <w:pStyle w:val="TableofFigures"/>
        <w:tabs>
          <w:tab w:val="right" w:leader="dot" w:pos="9629"/>
        </w:tabs>
        <w:rPr>
          <w:rFonts w:asciiTheme="minorHAnsi" w:eastAsiaTheme="minorEastAsia" w:hAnsiTheme="minorHAnsi"/>
          <w:b w:val="0"/>
          <w:noProof/>
          <w:sz w:val="22"/>
          <w:lang w:val="en-SE" w:eastAsia="en-SE"/>
        </w:rPr>
      </w:pPr>
      <w:hyperlink w:anchor="_Toc102152768" w:history="1">
        <w:r w:rsidRPr="00A431CF">
          <w:rPr>
            <w:rStyle w:val="Hyperlink"/>
            <w:noProof/>
          </w:rPr>
          <w:t>Observation 10</w:t>
        </w:r>
        <w:r>
          <w:rPr>
            <w:rFonts w:asciiTheme="minorHAnsi" w:eastAsiaTheme="minorEastAsia" w:hAnsiTheme="minorHAnsi"/>
            <w:b w:val="0"/>
            <w:noProof/>
            <w:sz w:val="22"/>
            <w:lang w:val="en-SE" w:eastAsia="en-SE"/>
          </w:rPr>
          <w:tab/>
        </w:r>
        <w:r w:rsidRPr="00A431CF">
          <w:rPr>
            <w:rStyle w:val="Hyperlink"/>
            <w:noProof/>
          </w:rPr>
          <w:t>Static application information on the expected jitter of the video flow can be used to enable enhancements.</w:t>
        </w:r>
      </w:hyperlink>
    </w:p>
    <w:p w14:paraId="32A4E73B" w14:textId="73D0CEDF" w:rsidR="00421321" w:rsidRPr="000400BD" w:rsidRDefault="00421321" w:rsidP="00421321">
      <w:pPr>
        <w:pStyle w:val="BodyText"/>
        <w:rPr>
          <w:b/>
          <w:bCs/>
          <w:szCs w:val="20"/>
        </w:rPr>
      </w:pPr>
      <w:r w:rsidRPr="000400BD">
        <w:rPr>
          <w:b/>
          <w:bCs/>
          <w:szCs w:val="20"/>
        </w:rPr>
        <w:fldChar w:fldCharType="end"/>
      </w:r>
    </w:p>
    <w:p w14:paraId="7B4790E1" w14:textId="77777777" w:rsidR="00421321" w:rsidRPr="00893389" w:rsidRDefault="00421321" w:rsidP="00421321">
      <w:pPr>
        <w:pStyle w:val="BodyText"/>
        <w:rPr>
          <w:b/>
          <w:bCs/>
          <w:szCs w:val="20"/>
        </w:rPr>
      </w:pPr>
    </w:p>
    <w:p w14:paraId="038E0EC3" w14:textId="77777777" w:rsidR="00421321" w:rsidRPr="00893389" w:rsidRDefault="00421321" w:rsidP="00421321">
      <w:pPr>
        <w:pStyle w:val="BodyText"/>
        <w:rPr>
          <w:szCs w:val="20"/>
        </w:rPr>
      </w:pPr>
      <w:r w:rsidRPr="00893389">
        <w:rPr>
          <w:szCs w:val="20"/>
        </w:rPr>
        <w:lastRenderedPageBreak/>
        <w:t>Based on the discussion in the previous sections we propose the following:</w:t>
      </w:r>
    </w:p>
    <w:p w14:paraId="05D1D884" w14:textId="77777777" w:rsidR="006917CB" w:rsidRDefault="00421321">
      <w:pPr>
        <w:pStyle w:val="TableofFigures"/>
        <w:tabs>
          <w:tab w:val="right" w:leader="dot" w:pos="9629"/>
        </w:tabs>
        <w:rPr>
          <w:rFonts w:asciiTheme="minorHAnsi" w:eastAsiaTheme="minorEastAsia" w:hAnsiTheme="minorHAnsi"/>
          <w:b w:val="0"/>
          <w:noProof/>
          <w:sz w:val="22"/>
          <w:lang w:val="en-SE" w:eastAsia="en-SE"/>
        </w:rPr>
      </w:pPr>
      <w:r w:rsidRPr="000400BD">
        <w:rPr>
          <w:b w:val="0"/>
          <w:bCs/>
          <w:szCs w:val="20"/>
        </w:rPr>
        <w:fldChar w:fldCharType="begin"/>
      </w:r>
      <w:r w:rsidRPr="00893389">
        <w:rPr>
          <w:b w:val="0"/>
          <w:bCs/>
          <w:szCs w:val="20"/>
        </w:rPr>
        <w:instrText xml:space="preserve"> TOC \n \h \z \t "Proposal" \c </w:instrText>
      </w:r>
      <w:r w:rsidRPr="00893389">
        <w:rPr>
          <w:b w:val="0"/>
          <w:bCs/>
          <w:szCs w:val="20"/>
        </w:rPr>
        <w:fldChar w:fldCharType="separate"/>
      </w:r>
      <w:hyperlink w:anchor="_Toc102152769" w:history="1">
        <w:r w:rsidR="006917CB" w:rsidRPr="00976D27">
          <w:rPr>
            <w:rStyle w:val="Hyperlink"/>
            <w:noProof/>
          </w:rPr>
          <w:t>Proposal 1</w:t>
        </w:r>
        <w:r w:rsidR="006917CB">
          <w:rPr>
            <w:rFonts w:asciiTheme="minorHAnsi" w:eastAsiaTheme="minorEastAsia" w:hAnsiTheme="minorHAnsi"/>
            <w:b w:val="0"/>
            <w:noProof/>
            <w:sz w:val="22"/>
            <w:lang w:val="en-SE" w:eastAsia="en-SE"/>
          </w:rPr>
          <w:tab/>
        </w:r>
        <w:r w:rsidR="006917CB" w:rsidRPr="00976D27">
          <w:rPr>
            <w:rStyle w:val="Hyperlink"/>
            <w:noProof/>
          </w:rPr>
          <w:t>The following characteristics of XR traffic are needed to be provided to RAN:</w:t>
        </w:r>
      </w:hyperlink>
    </w:p>
    <w:p w14:paraId="5E6BE4AB" w14:textId="77777777" w:rsidR="006917CB" w:rsidRDefault="006917CB">
      <w:pPr>
        <w:pStyle w:val="TableofFigures"/>
        <w:tabs>
          <w:tab w:val="right" w:leader="dot" w:pos="9629"/>
        </w:tabs>
        <w:rPr>
          <w:rFonts w:asciiTheme="minorHAnsi" w:eastAsiaTheme="minorEastAsia" w:hAnsiTheme="minorHAnsi"/>
          <w:b w:val="0"/>
          <w:noProof/>
          <w:sz w:val="22"/>
          <w:lang w:val="en-SE" w:eastAsia="en-SE"/>
        </w:rPr>
      </w:pPr>
      <w:hyperlink w:anchor="_Toc102152770" w:history="1">
        <w:r w:rsidRPr="00976D27">
          <w:rPr>
            <w:rStyle w:val="Hyperlink"/>
            <w:rFonts w:ascii="Symbol" w:hAnsi="Symbol"/>
            <w:noProof/>
          </w:rPr>
          <w:t></w:t>
        </w:r>
        <w:r>
          <w:rPr>
            <w:rFonts w:asciiTheme="minorHAnsi" w:eastAsiaTheme="minorEastAsia" w:hAnsiTheme="minorHAnsi"/>
            <w:b w:val="0"/>
            <w:noProof/>
            <w:sz w:val="22"/>
            <w:lang w:val="en-SE" w:eastAsia="en-SE"/>
          </w:rPr>
          <w:tab/>
        </w:r>
        <w:r w:rsidRPr="00976D27">
          <w:rPr>
            <w:rStyle w:val="Hyperlink"/>
            <w:noProof/>
          </w:rPr>
          <w:t>application packet size information (application packet size, association of IP packets to application packets, number of IP packets in application packet)</w:t>
        </w:r>
      </w:hyperlink>
    </w:p>
    <w:p w14:paraId="6C304E1C" w14:textId="77777777" w:rsidR="006917CB" w:rsidRDefault="006917CB">
      <w:pPr>
        <w:pStyle w:val="TableofFigures"/>
        <w:tabs>
          <w:tab w:val="right" w:leader="dot" w:pos="9629"/>
        </w:tabs>
        <w:rPr>
          <w:rFonts w:asciiTheme="minorHAnsi" w:eastAsiaTheme="minorEastAsia" w:hAnsiTheme="minorHAnsi"/>
          <w:b w:val="0"/>
          <w:noProof/>
          <w:sz w:val="22"/>
          <w:lang w:val="en-SE" w:eastAsia="en-SE"/>
        </w:rPr>
      </w:pPr>
      <w:hyperlink w:anchor="_Toc102152771" w:history="1">
        <w:r w:rsidRPr="00976D27">
          <w:rPr>
            <w:rStyle w:val="Hyperlink"/>
            <w:rFonts w:ascii="Symbol" w:hAnsi="Symbol"/>
            <w:noProof/>
          </w:rPr>
          <w:t></w:t>
        </w:r>
        <w:r>
          <w:rPr>
            <w:rFonts w:asciiTheme="minorHAnsi" w:eastAsiaTheme="minorEastAsia" w:hAnsiTheme="minorHAnsi"/>
            <w:b w:val="0"/>
            <w:noProof/>
            <w:sz w:val="22"/>
            <w:lang w:val="en-SE" w:eastAsia="en-SE"/>
          </w:rPr>
          <w:tab/>
        </w:r>
        <w:r w:rsidRPr="00976D27">
          <w:rPr>
            <w:rStyle w:val="Hyperlink"/>
            <w:noProof/>
          </w:rPr>
          <w:t>application packet periodicity (generation rate) and periodicity changes for each application traffic flow</w:t>
        </w:r>
      </w:hyperlink>
    </w:p>
    <w:p w14:paraId="143167C9" w14:textId="77777777" w:rsidR="006917CB" w:rsidRDefault="006917CB">
      <w:pPr>
        <w:pStyle w:val="TableofFigures"/>
        <w:tabs>
          <w:tab w:val="right" w:leader="dot" w:pos="9629"/>
        </w:tabs>
        <w:rPr>
          <w:rFonts w:asciiTheme="minorHAnsi" w:eastAsiaTheme="minorEastAsia" w:hAnsiTheme="minorHAnsi"/>
          <w:b w:val="0"/>
          <w:noProof/>
          <w:sz w:val="22"/>
          <w:lang w:val="en-SE" w:eastAsia="en-SE"/>
        </w:rPr>
      </w:pPr>
      <w:hyperlink w:anchor="_Toc102152772" w:history="1">
        <w:r w:rsidRPr="00976D27">
          <w:rPr>
            <w:rStyle w:val="Hyperlink"/>
            <w:rFonts w:ascii="Symbol" w:hAnsi="Symbol"/>
            <w:noProof/>
          </w:rPr>
          <w:t></w:t>
        </w:r>
        <w:r>
          <w:rPr>
            <w:rFonts w:asciiTheme="minorHAnsi" w:eastAsiaTheme="minorEastAsia" w:hAnsiTheme="minorHAnsi"/>
            <w:b w:val="0"/>
            <w:noProof/>
            <w:sz w:val="22"/>
            <w:lang w:val="en-SE" w:eastAsia="en-SE"/>
          </w:rPr>
          <w:tab/>
        </w:r>
        <w:r w:rsidRPr="00976D27">
          <w:rPr>
            <w:rStyle w:val="Hyperlink"/>
            <w:noProof/>
          </w:rPr>
          <w:t>application packet periodicity start time per application flow</w:t>
        </w:r>
      </w:hyperlink>
    </w:p>
    <w:p w14:paraId="466734CE" w14:textId="77777777" w:rsidR="006917CB" w:rsidRDefault="006917CB">
      <w:pPr>
        <w:pStyle w:val="TableofFigures"/>
        <w:tabs>
          <w:tab w:val="right" w:leader="dot" w:pos="9629"/>
        </w:tabs>
        <w:rPr>
          <w:rFonts w:asciiTheme="minorHAnsi" w:eastAsiaTheme="minorEastAsia" w:hAnsiTheme="minorHAnsi"/>
          <w:b w:val="0"/>
          <w:noProof/>
          <w:sz w:val="22"/>
          <w:lang w:val="en-SE" w:eastAsia="en-SE"/>
        </w:rPr>
      </w:pPr>
      <w:hyperlink w:anchor="_Toc102152773" w:history="1">
        <w:r w:rsidRPr="00976D27">
          <w:rPr>
            <w:rStyle w:val="Hyperlink"/>
            <w:rFonts w:ascii="Symbol" w:hAnsi="Symbol"/>
            <w:noProof/>
          </w:rPr>
          <w:t></w:t>
        </w:r>
        <w:r>
          <w:rPr>
            <w:rFonts w:asciiTheme="minorHAnsi" w:eastAsiaTheme="minorEastAsia" w:hAnsiTheme="minorHAnsi"/>
            <w:b w:val="0"/>
            <w:noProof/>
            <w:sz w:val="22"/>
            <w:lang w:val="en-SE" w:eastAsia="en-SE"/>
          </w:rPr>
          <w:tab/>
        </w:r>
        <w:r w:rsidRPr="00976D27">
          <w:rPr>
            <w:rStyle w:val="Hyperlink"/>
            <w:noProof/>
          </w:rPr>
          <w:t xml:space="preserve">application packet jitter information, e.g. </w:t>
        </w:r>
        <w:r w:rsidRPr="00976D27">
          <w:rPr>
            <w:rStyle w:val="Hyperlink"/>
            <w:noProof/>
            <w:lang w:val="en-GB"/>
          </w:rPr>
          <w:t>range,</w:t>
        </w:r>
        <w:r w:rsidRPr="00976D27">
          <w:rPr>
            <w:rStyle w:val="Hyperlink"/>
            <w:noProof/>
          </w:rPr>
          <w:t xml:space="preserve"> per application flow</w:t>
        </w:r>
      </w:hyperlink>
    </w:p>
    <w:p w14:paraId="006191D1" w14:textId="77777777" w:rsidR="006917CB" w:rsidRDefault="006917CB">
      <w:pPr>
        <w:pStyle w:val="TableofFigures"/>
        <w:tabs>
          <w:tab w:val="right" w:leader="dot" w:pos="9629"/>
        </w:tabs>
        <w:rPr>
          <w:rFonts w:asciiTheme="minorHAnsi" w:eastAsiaTheme="minorEastAsia" w:hAnsiTheme="minorHAnsi"/>
          <w:b w:val="0"/>
          <w:noProof/>
          <w:sz w:val="22"/>
          <w:lang w:val="en-SE" w:eastAsia="en-SE"/>
        </w:rPr>
      </w:pPr>
      <w:hyperlink w:anchor="_Toc102152774" w:history="1">
        <w:r w:rsidRPr="00976D27">
          <w:rPr>
            <w:rStyle w:val="Hyperlink"/>
            <w:rFonts w:ascii="Symbol" w:hAnsi="Symbol"/>
            <w:noProof/>
          </w:rPr>
          <w:t></w:t>
        </w:r>
        <w:r>
          <w:rPr>
            <w:rFonts w:asciiTheme="minorHAnsi" w:eastAsiaTheme="minorEastAsia" w:hAnsiTheme="minorHAnsi"/>
            <w:b w:val="0"/>
            <w:noProof/>
            <w:sz w:val="22"/>
            <w:lang w:val="en-SE" w:eastAsia="en-SE"/>
          </w:rPr>
          <w:tab/>
        </w:r>
        <w:r w:rsidRPr="00976D27">
          <w:rPr>
            <w:rStyle w:val="Hyperlink"/>
            <w:noProof/>
          </w:rPr>
          <w:t>delay budget of the application packet for radio interface, per application flow</w:t>
        </w:r>
        <w:r w:rsidRPr="00976D27">
          <w:rPr>
            <w:rStyle w:val="Hyperlink"/>
            <w:i/>
            <w:iCs/>
            <w:noProof/>
          </w:rPr>
          <w:t>.</w:t>
        </w:r>
      </w:hyperlink>
    </w:p>
    <w:p w14:paraId="58ACA235" w14:textId="3A239D46" w:rsidR="00C01F33" w:rsidRPr="00893389" w:rsidRDefault="00421321" w:rsidP="00893389">
      <w:pPr>
        <w:pStyle w:val="BodyText"/>
        <w:rPr>
          <w:szCs w:val="20"/>
        </w:rPr>
      </w:pPr>
      <w:r w:rsidRPr="000400BD">
        <w:rPr>
          <w:b/>
          <w:bCs/>
          <w:szCs w:val="20"/>
        </w:rPr>
        <w:fldChar w:fldCharType="end"/>
      </w:r>
      <w:r w:rsidRPr="000400BD">
        <w:rPr>
          <w:b/>
          <w:bCs/>
          <w:szCs w:val="20"/>
        </w:rPr>
        <w:t xml:space="preserve"> </w:t>
      </w:r>
    </w:p>
    <w:p w14:paraId="71D79D99" w14:textId="77777777" w:rsidR="00F507D1" w:rsidRPr="00535ADA" w:rsidRDefault="00F507D1">
      <w:pPr>
        <w:pStyle w:val="Heading1"/>
      </w:pPr>
      <w:bookmarkStart w:id="17" w:name="_In-sequence_SDU_delivery"/>
      <w:bookmarkEnd w:id="17"/>
      <w:r w:rsidRPr="00535ADA">
        <w:t>References</w:t>
      </w:r>
    </w:p>
    <w:p w14:paraId="715CA09B" w14:textId="16AAEF4D" w:rsidR="003A7EF3" w:rsidRPr="000400BD" w:rsidRDefault="006E0B5A" w:rsidP="00CE0424">
      <w:pPr>
        <w:pStyle w:val="Reference"/>
        <w:spacing w:line="240" w:lineRule="auto"/>
        <w:rPr>
          <w:szCs w:val="20"/>
        </w:rPr>
      </w:pPr>
      <w:bookmarkStart w:id="18" w:name="_Ref174151459"/>
      <w:bookmarkStart w:id="19" w:name="_Ref189809556"/>
      <w:r w:rsidRPr="000400BD">
        <w:rPr>
          <w:szCs w:val="20"/>
        </w:rPr>
        <w:t>RP-213587, Study on XR Enhancements for NR, Nokia, RAN#94e, December 2021.</w:t>
      </w:r>
      <w:bookmarkEnd w:id="18"/>
      <w:bookmarkEnd w:id="19"/>
    </w:p>
    <w:p w14:paraId="7199D66B" w14:textId="06A7FD6F" w:rsidR="006965A5" w:rsidRPr="00893389" w:rsidRDefault="00F42694" w:rsidP="00F42694">
      <w:pPr>
        <w:pStyle w:val="Reference"/>
        <w:rPr>
          <w:szCs w:val="20"/>
        </w:rPr>
      </w:pPr>
      <w:bookmarkStart w:id="20" w:name="_Ref97293467"/>
      <w:r w:rsidRPr="00893389">
        <w:rPr>
          <w:szCs w:val="20"/>
        </w:rPr>
        <w:t xml:space="preserve">3GPP </w:t>
      </w:r>
      <w:r w:rsidR="00244449" w:rsidRPr="00893389">
        <w:rPr>
          <w:szCs w:val="20"/>
        </w:rPr>
        <w:t>TR 38.</w:t>
      </w:r>
      <w:r w:rsidR="005143D5" w:rsidRPr="00893389">
        <w:rPr>
          <w:szCs w:val="20"/>
        </w:rPr>
        <w:t xml:space="preserve">838, </w:t>
      </w:r>
      <w:r w:rsidR="006965A5" w:rsidRPr="00893389">
        <w:rPr>
          <w:szCs w:val="20"/>
        </w:rPr>
        <w:t>“Study on XR (Extended Reality) Evaluations for NR (Release 17)”, V17.0.0, Dec. 2021.</w:t>
      </w:r>
      <w:bookmarkStart w:id="21" w:name="_Ref101861774"/>
      <w:bookmarkEnd w:id="20"/>
    </w:p>
    <w:p w14:paraId="3B42224A" w14:textId="1E58960C" w:rsidR="00C50FFC" w:rsidRPr="00893389" w:rsidRDefault="00186CED" w:rsidP="00F42694">
      <w:pPr>
        <w:pStyle w:val="Reference"/>
        <w:rPr>
          <w:szCs w:val="20"/>
        </w:rPr>
      </w:pPr>
      <w:bookmarkStart w:id="22" w:name="_Ref101433638"/>
      <w:bookmarkEnd w:id="21"/>
      <w:r w:rsidRPr="00893389">
        <w:rPr>
          <w:szCs w:val="20"/>
        </w:rPr>
        <w:t>R1-2203639, “Discussion on capacity enhancements for XR”, Ericsson, RAN#109-e, May 2022.</w:t>
      </w:r>
      <w:bookmarkStart w:id="23" w:name="_Ref101861762"/>
      <w:bookmarkEnd w:id="22"/>
    </w:p>
    <w:p w14:paraId="7AA42751" w14:textId="334D0C8A" w:rsidR="002C054C" w:rsidRPr="00657C18" w:rsidRDefault="00C50FFC" w:rsidP="00657C18">
      <w:pPr>
        <w:pStyle w:val="Reference"/>
        <w:rPr>
          <w:szCs w:val="20"/>
        </w:rPr>
      </w:pPr>
      <w:bookmarkStart w:id="24" w:name="_Ref101433851"/>
      <w:bookmarkEnd w:id="23"/>
      <w:r w:rsidRPr="00893389">
        <w:rPr>
          <w:szCs w:val="20"/>
        </w:rPr>
        <w:t>R1-</w:t>
      </w:r>
      <w:r w:rsidR="00A30DCB" w:rsidRPr="00893389">
        <w:rPr>
          <w:szCs w:val="20"/>
        </w:rPr>
        <w:t>2203638, “Discussion on power saving enhancements for XR”</w:t>
      </w:r>
      <w:r w:rsidR="00EF526B" w:rsidRPr="00893389">
        <w:rPr>
          <w:szCs w:val="20"/>
        </w:rPr>
        <w:t xml:space="preserve">, Ericsson, RAN#109-e, May </w:t>
      </w:r>
      <w:r w:rsidR="003D111C" w:rsidRPr="00893389">
        <w:rPr>
          <w:szCs w:val="20"/>
        </w:rPr>
        <w:t>2022</w:t>
      </w:r>
      <w:bookmarkEnd w:id="24"/>
    </w:p>
    <w:sectPr w:rsidR="002C054C" w:rsidRPr="00657C18"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24A079" w14:textId="77777777" w:rsidR="007D4753" w:rsidRDefault="007D4753">
      <w:r>
        <w:separator/>
      </w:r>
    </w:p>
  </w:endnote>
  <w:endnote w:type="continuationSeparator" w:id="0">
    <w:p w14:paraId="5409445E" w14:textId="77777777" w:rsidR="007D4753" w:rsidRDefault="007D4753">
      <w:r>
        <w:continuationSeparator/>
      </w:r>
    </w:p>
  </w:endnote>
  <w:endnote w:type="continuationNotice" w:id="1">
    <w:p w14:paraId="055F8B03" w14:textId="77777777" w:rsidR="007D4753" w:rsidRDefault="007D475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9C53D6" w14:textId="77777777" w:rsidR="007D4753" w:rsidRDefault="007D4753">
      <w:r>
        <w:separator/>
      </w:r>
    </w:p>
  </w:footnote>
  <w:footnote w:type="continuationSeparator" w:id="0">
    <w:p w14:paraId="684690B4" w14:textId="77777777" w:rsidR="007D4753" w:rsidRDefault="007D4753">
      <w:r>
        <w:continuationSeparator/>
      </w:r>
    </w:p>
  </w:footnote>
  <w:footnote w:type="continuationNotice" w:id="1">
    <w:p w14:paraId="4DD7CF17" w14:textId="77777777" w:rsidR="007D4753" w:rsidRDefault="007D475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72E30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324023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73F1B19"/>
    <w:multiLevelType w:val="hybridMultilevel"/>
    <w:tmpl w:val="7410EF9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E2D4EF4"/>
    <w:multiLevelType w:val="hybridMultilevel"/>
    <w:tmpl w:val="EB2806CC"/>
    <w:lvl w:ilvl="0" w:tplc="08090001">
      <w:start w:val="1"/>
      <w:numFmt w:val="bullet"/>
      <w:lvlText w:val=""/>
      <w:lvlJc w:val="left"/>
      <w:pPr>
        <w:ind w:left="774" w:hanging="360"/>
      </w:pPr>
      <w:rPr>
        <w:rFonts w:ascii="Symbol" w:hAnsi="Symbol" w:hint="default"/>
      </w:rPr>
    </w:lvl>
    <w:lvl w:ilvl="1" w:tplc="08090003" w:tentative="1">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36802E6"/>
    <w:multiLevelType w:val="hybridMultilevel"/>
    <w:tmpl w:val="EFCADE62"/>
    <w:lvl w:ilvl="0" w:tplc="18D85F06">
      <w:start w:val="1"/>
      <w:numFmt w:val="decimal"/>
      <w:lvlText w:val="%1)"/>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9" w15:restartNumberingAfterBreak="0">
    <w:nsid w:val="26FC44BA"/>
    <w:multiLevelType w:val="hybridMultilevel"/>
    <w:tmpl w:val="D00AAA06"/>
    <w:lvl w:ilvl="0" w:tplc="78A864BC">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2A0E26"/>
    <w:multiLevelType w:val="multilevel"/>
    <w:tmpl w:val="E2682D0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570189"/>
    <w:multiLevelType w:val="hybridMultilevel"/>
    <w:tmpl w:val="53509980"/>
    <w:lvl w:ilvl="0" w:tplc="46267530">
      <w:start w:val="1"/>
      <w:numFmt w:val="decimal"/>
      <w:lvlText w:val="%1)"/>
      <w:lvlJc w:val="left"/>
      <w:pPr>
        <w:ind w:left="1490" w:hanging="360"/>
      </w:pPr>
      <w:rPr>
        <w:rFonts w:hint="default"/>
      </w:rPr>
    </w:lvl>
    <w:lvl w:ilvl="1" w:tplc="041D0019" w:tentative="1">
      <w:start w:val="1"/>
      <w:numFmt w:val="lowerLetter"/>
      <w:lvlText w:val="%2."/>
      <w:lvlJc w:val="left"/>
      <w:pPr>
        <w:ind w:left="2210" w:hanging="360"/>
      </w:pPr>
    </w:lvl>
    <w:lvl w:ilvl="2" w:tplc="041D001B" w:tentative="1">
      <w:start w:val="1"/>
      <w:numFmt w:val="lowerRoman"/>
      <w:lvlText w:val="%3."/>
      <w:lvlJc w:val="right"/>
      <w:pPr>
        <w:ind w:left="2930" w:hanging="180"/>
      </w:pPr>
    </w:lvl>
    <w:lvl w:ilvl="3" w:tplc="041D000F" w:tentative="1">
      <w:start w:val="1"/>
      <w:numFmt w:val="decimal"/>
      <w:lvlText w:val="%4."/>
      <w:lvlJc w:val="left"/>
      <w:pPr>
        <w:ind w:left="3650" w:hanging="360"/>
      </w:pPr>
    </w:lvl>
    <w:lvl w:ilvl="4" w:tplc="041D0019" w:tentative="1">
      <w:start w:val="1"/>
      <w:numFmt w:val="lowerLetter"/>
      <w:lvlText w:val="%5."/>
      <w:lvlJc w:val="left"/>
      <w:pPr>
        <w:ind w:left="4370" w:hanging="360"/>
      </w:pPr>
    </w:lvl>
    <w:lvl w:ilvl="5" w:tplc="041D001B" w:tentative="1">
      <w:start w:val="1"/>
      <w:numFmt w:val="lowerRoman"/>
      <w:lvlText w:val="%6."/>
      <w:lvlJc w:val="right"/>
      <w:pPr>
        <w:ind w:left="5090" w:hanging="180"/>
      </w:pPr>
    </w:lvl>
    <w:lvl w:ilvl="6" w:tplc="041D000F" w:tentative="1">
      <w:start w:val="1"/>
      <w:numFmt w:val="decimal"/>
      <w:lvlText w:val="%7."/>
      <w:lvlJc w:val="left"/>
      <w:pPr>
        <w:ind w:left="5810" w:hanging="360"/>
      </w:pPr>
    </w:lvl>
    <w:lvl w:ilvl="7" w:tplc="041D0019" w:tentative="1">
      <w:start w:val="1"/>
      <w:numFmt w:val="lowerLetter"/>
      <w:lvlText w:val="%8."/>
      <w:lvlJc w:val="left"/>
      <w:pPr>
        <w:ind w:left="6530" w:hanging="360"/>
      </w:pPr>
    </w:lvl>
    <w:lvl w:ilvl="8" w:tplc="041D001B" w:tentative="1">
      <w:start w:val="1"/>
      <w:numFmt w:val="lowerRoman"/>
      <w:lvlText w:val="%9."/>
      <w:lvlJc w:val="right"/>
      <w:pPr>
        <w:ind w:left="7250" w:hanging="180"/>
      </w:p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BD70FD9E"/>
    <w:lvl w:ilvl="0" w:tplc="358EEBF2">
      <w:start w:val="1"/>
      <w:numFmt w:val="decimal"/>
      <w:pStyle w:val="Observation"/>
      <w:lvlText w:val="Observation %1"/>
      <w:lvlJc w:val="left"/>
      <w:pPr>
        <w:ind w:left="786" w:hanging="360"/>
      </w:pPr>
      <w:rPr>
        <w:rFonts w:hint="default"/>
        <w:lang w:val="en-GB"/>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4D66D9F"/>
    <w:multiLevelType w:val="hybridMultilevel"/>
    <w:tmpl w:val="665EC0D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4F2129E"/>
    <w:multiLevelType w:val="hybridMultilevel"/>
    <w:tmpl w:val="E3D6210C"/>
    <w:lvl w:ilvl="0" w:tplc="041D0001">
      <w:start w:val="1"/>
      <w:numFmt w:val="bullet"/>
      <w:lvlText w:val=""/>
      <w:lvlJc w:val="left"/>
      <w:pPr>
        <w:ind w:left="780" w:hanging="360"/>
      </w:pPr>
      <w:rPr>
        <w:rFonts w:ascii="Symbol" w:hAnsi="Symbol" w:hint="default"/>
      </w:rPr>
    </w:lvl>
    <w:lvl w:ilvl="1" w:tplc="041D0003">
      <w:start w:val="1"/>
      <w:numFmt w:val="bullet"/>
      <w:lvlText w:val="o"/>
      <w:lvlJc w:val="left"/>
      <w:pPr>
        <w:ind w:left="1500" w:hanging="360"/>
      </w:pPr>
      <w:rPr>
        <w:rFonts w:ascii="Courier New" w:hAnsi="Courier New" w:cs="Courier New" w:hint="default"/>
      </w:rPr>
    </w:lvl>
    <w:lvl w:ilvl="2" w:tplc="041D0005">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1"/>
  </w:num>
  <w:num w:numId="3">
    <w:abstractNumId w:val="16"/>
  </w:num>
  <w:num w:numId="4">
    <w:abstractNumId w:val="17"/>
  </w:num>
  <w:num w:numId="5">
    <w:abstractNumId w:val="12"/>
  </w:num>
  <w:num w:numId="6">
    <w:abstractNumId w:val="19"/>
  </w:num>
  <w:num w:numId="7">
    <w:abstractNumId w:val="26"/>
  </w:num>
  <w:num w:numId="8">
    <w:abstractNumId w:val="13"/>
  </w:num>
  <w:num w:numId="9">
    <w:abstractNumId w:val="11"/>
  </w:num>
  <w:num w:numId="10">
    <w:abstractNumId w:val="2"/>
  </w:num>
  <w:num w:numId="11">
    <w:abstractNumId w:val="1"/>
  </w:num>
  <w:num w:numId="12">
    <w:abstractNumId w:val="0"/>
  </w:num>
  <w:num w:numId="13">
    <w:abstractNumId w:val="22"/>
  </w:num>
  <w:num w:numId="14">
    <w:abstractNumId w:val="23"/>
  </w:num>
  <w:num w:numId="15">
    <w:abstractNumId w:val="18"/>
  </w:num>
  <w:num w:numId="16">
    <w:abstractNumId w:val="27"/>
  </w:num>
  <w:num w:numId="17">
    <w:abstractNumId w:val="7"/>
  </w:num>
  <w:num w:numId="18">
    <w:abstractNumId w:val="10"/>
  </w:num>
  <w:num w:numId="19">
    <w:abstractNumId w:val="5"/>
  </w:num>
  <w:num w:numId="20">
    <w:abstractNumId w:val="30"/>
  </w:num>
  <w:num w:numId="21">
    <w:abstractNumId w:val="14"/>
  </w:num>
  <w:num w:numId="22">
    <w:abstractNumId w:val="29"/>
  </w:num>
  <w:num w:numId="23">
    <w:abstractNumId w:val="28"/>
  </w:num>
  <w:num w:numId="24">
    <w:abstractNumId w:val="25"/>
  </w:num>
  <w:num w:numId="25">
    <w:abstractNumId w:val="24"/>
  </w:num>
  <w:num w:numId="26">
    <w:abstractNumId w:val="20"/>
  </w:num>
  <w:num w:numId="27">
    <w:abstractNumId w:val="8"/>
  </w:num>
  <w:num w:numId="28">
    <w:abstractNumId w:val="15"/>
  </w:num>
  <w:num w:numId="29">
    <w:abstractNumId w:val="4"/>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num>
  <w:num w:numId="32">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activeWritingStyle w:appName="MSWord" w:lang="en-US" w:vendorID="64" w:dllVersion="0" w:nlCheck="1" w:checkStyle="0"/>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DEB"/>
    <w:rsid w:val="00000FEF"/>
    <w:rsid w:val="00002723"/>
    <w:rsid w:val="00002A37"/>
    <w:rsid w:val="000036F4"/>
    <w:rsid w:val="00004A36"/>
    <w:rsid w:val="000054C5"/>
    <w:rsid w:val="0000564C"/>
    <w:rsid w:val="00005985"/>
    <w:rsid w:val="00006446"/>
    <w:rsid w:val="00006896"/>
    <w:rsid w:val="00007CDC"/>
    <w:rsid w:val="00011B28"/>
    <w:rsid w:val="00014F31"/>
    <w:rsid w:val="00015A8B"/>
    <w:rsid w:val="00015D15"/>
    <w:rsid w:val="00015E10"/>
    <w:rsid w:val="00016048"/>
    <w:rsid w:val="00016130"/>
    <w:rsid w:val="000161D6"/>
    <w:rsid w:val="00017219"/>
    <w:rsid w:val="000172CF"/>
    <w:rsid w:val="00020D16"/>
    <w:rsid w:val="00021706"/>
    <w:rsid w:val="00021A98"/>
    <w:rsid w:val="0002248D"/>
    <w:rsid w:val="0002347E"/>
    <w:rsid w:val="000242F2"/>
    <w:rsid w:val="000251E3"/>
    <w:rsid w:val="0002564D"/>
    <w:rsid w:val="00025E9E"/>
    <w:rsid w:val="00025ECA"/>
    <w:rsid w:val="00031CCE"/>
    <w:rsid w:val="00031EE0"/>
    <w:rsid w:val="0003258C"/>
    <w:rsid w:val="000325B8"/>
    <w:rsid w:val="0003261A"/>
    <w:rsid w:val="00032991"/>
    <w:rsid w:val="00032F83"/>
    <w:rsid w:val="00033105"/>
    <w:rsid w:val="00033971"/>
    <w:rsid w:val="00033B0D"/>
    <w:rsid w:val="00033D92"/>
    <w:rsid w:val="000349F7"/>
    <w:rsid w:val="00034C15"/>
    <w:rsid w:val="00034EF4"/>
    <w:rsid w:val="000366D7"/>
    <w:rsid w:val="00036BA1"/>
    <w:rsid w:val="000400BD"/>
    <w:rsid w:val="00040C46"/>
    <w:rsid w:val="0004130A"/>
    <w:rsid w:val="000422E2"/>
    <w:rsid w:val="00042559"/>
    <w:rsid w:val="00042F22"/>
    <w:rsid w:val="000434F1"/>
    <w:rsid w:val="0004354E"/>
    <w:rsid w:val="00043757"/>
    <w:rsid w:val="000444EF"/>
    <w:rsid w:val="000445D3"/>
    <w:rsid w:val="00045E54"/>
    <w:rsid w:val="00046619"/>
    <w:rsid w:val="00046CA6"/>
    <w:rsid w:val="00047A15"/>
    <w:rsid w:val="00047C1A"/>
    <w:rsid w:val="00050161"/>
    <w:rsid w:val="000519E0"/>
    <w:rsid w:val="00052A07"/>
    <w:rsid w:val="000534E3"/>
    <w:rsid w:val="0005404C"/>
    <w:rsid w:val="000544AA"/>
    <w:rsid w:val="00054AFA"/>
    <w:rsid w:val="0005606A"/>
    <w:rsid w:val="00057117"/>
    <w:rsid w:val="000572B0"/>
    <w:rsid w:val="000616E7"/>
    <w:rsid w:val="0006257F"/>
    <w:rsid w:val="00062E26"/>
    <w:rsid w:val="00063D32"/>
    <w:rsid w:val="000640F1"/>
    <w:rsid w:val="0006480E"/>
    <w:rsid w:val="0006487E"/>
    <w:rsid w:val="00065E1A"/>
    <w:rsid w:val="00066042"/>
    <w:rsid w:val="00067E9C"/>
    <w:rsid w:val="00070CEC"/>
    <w:rsid w:val="000722A6"/>
    <w:rsid w:val="0007285F"/>
    <w:rsid w:val="00074D10"/>
    <w:rsid w:val="00076241"/>
    <w:rsid w:val="000762E0"/>
    <w:rsid w:val="00077463"/>
    <w:rsid w:val="00077BF5"/>
    <w:rsid w:val="00077E5F"/>
    <w:rsid w:val="0008036A"/>
    <w:rsid w:val="00080E96"/>
    <w:rsid w:val="0008191B"/>
    <w:rsid w:val="00081AE6"/>
    <w:rsid w:val="00081C82"/>
    <w:rsid w:val="000820BD"/>
    <w:rsid w:val="00082959"/>
    <w:rsid w:val="00083295"/>
    <w:rsid w:val="000832E3"/>
    <w:rsid w:val="000855EB"/>
    <w:rsid w:val="00085B52"/>
    <w:rsid w:val="00086248"/>
    <w:rsid w:val="000866F2"/>
    <w:rsid w:val="0009009F"/>
    <w:rsid w:val="000907E2"/>
    <w:rsid w:val="00091557"/>
    <w:rsid w:val="0009213A"/>
    <w:rsid w:val="000924C1"/>
    <w:rsid w:val="000924F0"/>
    <w:rsid w:val="00092CBA"/>
    <w:rsid w:val="00092D08"/>
    <w:rsid w:val="00093474"/>
    <w:rsid w:val="0009510F"/>
    <w:rsid w:val="00096030"/>
    <w:rsid w:val="000963B9"/>
    <w:rsid w:val="000966E4"/>
    <w:rsid w:val="000971A0"/>
    <w:rsid w:val="0009757E"/>
    <w:rsid w:val="00097B1E"/>
    <w:rsid w:val="000A010C"/>
    <w:rsid w:val="000A062E"/>
    <w:rsid w:val="000A086A"/>
    <w:rsid w:val="000A0E6A"/>
    <w:rsid w:val="000A1A12"/>
    <w:rsid w:val="000A1B7B"/>
    <w:rsid w:val="000A1D88"/>
    <w:rsid w:val="000A29FC"/>
    <w:rsid w:val="000A2A97"/>
    <w:rsid w:val="000A40A4"/>
    <w:rsid w:val="000A4C87"/>
    <w:rsid w:val="000A56F2"/>
    <w:rsid w:val="000A59CF"/>
    <w:rsid w:val="000A6EBA"/>
    <w:rsid w:val="000B1038"/>
    <w:rsid w:val="000B248D"/>
    <w:rsid w:val="000B2719"/>
    <w:rsid w:val="000B3357"/>
    <w:rsid w:val="000B3A8F"/>
    <w:rsid w:val="000B41B2"/>
    <w:rsid w:val="000B4AB9"/>
    <w:rsid w:val="000B58C3"/>
    <w:rsid w:val="000B5EDF"/>
    <w:rsid w:val="000B61E9"/>
    <w:rsid w:val="000B6A70"/>
    <w:rsid w:val="000B6FF9"/>
    <w:rsid w:val="000B7CFC"/>
    <w:rsid w:val="000C0522"/>
    <w:rsid w:val="000C165A"/>
    <w:rsid w:val="000C193C"/>
    <w:rsid w:val="000C21FC"/>
    <w:rsid w:val="000C2E19"/>
    <w:rsid w:val="000C2EA3"/>
    <w:rsid w:val="000C3D81"/>
    <w:rsid w:val="000C4092"/>
    <w:rsid w:val="000C52E4"/>
    <w:rsid w:val="000C52FD"/>
    <w:rsid w:val="000C5F36"/>
    <w:rsid w:val="000C6545"/>
    <w:rsid w:val="000C7C54"/>
    <w:rsid w:val="000D07E4"/>
    <w:rsid w:val="000D0D07"/>
    <w:rsid w:val="000D26AF"/>
    <w:rsid w:val="000D36E0"/>
    <w:rsid w:val="000D3BCB"/>
    <w:rsid w:val="000D4797"/>
    <w:rsid w:val="000D483A"/>
    <w:rsid w:val="000D489C"/>
    <w:rsid w:val="000D48E1"/>
    <w:rsid w:val="000D5423"/>
    <w:rsid w:val="000D5BB2"/>
    <w:rsid w:val="000E0527"/>
    <w:rsid w:val="000E05FF"/>
    <w:rsid w:val="000E0DF8"/>
    <w:rsid w:val="000E111E"/>
    <w:rsid w:val="000E1DF5"/>
    <w:rsid w:val="000E1E92"/>
    <w:rsid w:val="000E1EC1"/>
    <w:rsid w:val="000E2A6C"/>
    <w:rsid w:val="000E2E7A"/>
    <w:rsid w:val="000E4949"/>
    <w:rsid w:val="000E4B49"/>
    <w:rsid w:val="000E6973"/>
    <w:rsid w:val="000E7260"/>
    <w:rsid w:val="000E7314"/>
    <w:rsid w:val="000F06D6"/>
    <w:rsid w:val="000F0AD1"/>
    <w:rsid w:val="000F0EB1"/>
    <w:rsid w:val="000F0F3A"/>
    <w:rsid w:val="000F1106"/>
    <w:rsid w:val="000F1529"/>
    <w:rsid w:val="000F1E9A"/>
    <w:rsid w:val="000F20E9"/>
    <w:rsid w:val="000F2E21"/>
    <w:rsid w:val="000F3671"/>
    <w:rsid w:val="000F3BE9"/>
    <w:rsid w:val="000F3F6C"/>
    <w:rsid w:val="000F5453"/>
    <w:rsid w:val="000F598E"/>
    <w:rsid w:val="000F5E79"/>
    <w:rsid w:val="000F6040"/>
    <w:rsid w:val="000F6DF3"/>
    <w:rsid w:val="000F7AC8"/>
    <w:rsid w:val="00100408"/>
    <w:rsid w:val="001005FF"/>
    <w:rsid w:val="00101029"/>
    <w:rsid w:val="0010136A"/>
    <w:rsid w:val="00101CB8"/>
    <w:rsid w:val="00102E19"/>
    <w:rsid w:val="001040ED"/>
    <w:rsid w:val="00105100"/>
    <w:rsid w:val="0010528A"/>
    <w:rsid w:val="001062FB"/>
    <w:rsid w:val="001063E6"/>
    <w:rsid w:val="00106DE2"/>
    <w:rsid w:val="00107159"/>
    <w:rsid w:val="00107854"/>
    <w:rsid w:val="00110590"/>
    <w:rsid w:val="00111356"/>
    <w:rsid w:val="001113BA"/>
    <w:rsid w:val="00113253"/>
    <w:rsid w:val="00113ADB"/>
    <w:rsid w:val="00113CF4"/>
    <w:rsid w:val="00114C61"/>
    <w:rsid w:val="001153EA"/>
    <w:rsid w:val="00115643"/>
    <w:rsid w:val="00115EE1"/>
    <w:rsid w:val="00116765"/>
    <w:rsid w:val="001168C9"/>
    <w:rsid w:val="00117B10"/>
    <w:rsid w:val="00121580"/>
    <w:rsid w:val="0012180E"/>
    <w:rsid w:val="001219F5"/>
    <w:rsid w:val="00121A20"/>
    <w:rsid w:val="0012333A"/>
    <w:rsid w:val="001233C5"/>
    <w:rsid w:val="0012377F"/>
    <w:rsid w:val="00124314"/>
    <w:rsid w:val="00125699"/>
    <w:rsid w:val="00126B4A"/>
    <w:rsid w:val="00126E61"/>
    <w:rsid w:val="0013016B"/>
    <w:rsid w:val="00130C39"/>
    <w:rsid w:val="00130FBC"/>
    <w:rsid w:val="00132F10"/>
    <w:rsid w:val="00132FD0"/>
    <w:rsid w:val="00133D34"/>
    <w:rsid w:val="001344C0"/>
    <w:rsid w:val="001346FA"/>
    <w:rsid w:val="00135252"/>
    <w:rsid w:val="00135C59"/>
    <w:rsid w:val="00136B8A"/>
    <w:rsid w:val="00137783"/>
    <w:rsid w:val="00137AB5"/>
    <w:rsid w:val="00137C6E"/>
    <w:rsid w:val="00137F0B"/>
    <w:rsid w:val="00140670"/>
    <w:rsid w:val="00140938"/>
    <w:rsid w:val="001410E3"/>
    <w:rsid w:val="00141C53"/>
    <w:rsid w:val="0014424B"/>
    <w:rsid w:val="00144A72"/>
    <w:rsid w:val="00146A52"/>
    <w:rsid w:val="001507AB"/>
    <w:rsid w:val="00151C65"/>
    <w:rsid w:val="00151E23"/>
    <w:rsid w:val="001526E0"/>
    <w:rsid w:val="00152A2B"/>
    <w:rsid w:val="00153135"/>
    <w:rsid w:val="00153446"/>
    <w:rsid w:val="00154150"/>
    <w:rsid w:val="001551B5"/>
    <w:rsid w:val="001569AB"/>
    <w:rsid w:val="0015731F"/>
    <w:rsid w:val="00160F24"/>
    <w:rsid w:val="0016302E"/>
    <w:rsid w:val="00164516"/>
    <w:rsid w:val="001648AE"/>
    <w:rsid w:val="00164CCF"/>
    <w:rsid w:val="001659C1"/>
    <w:rsid w:val="00165D47"/>
    <w:rsid w:val="00166E34"/>
    <w:rsid w:val="00166FDD"/>
    <w:rsid w:val="00167373"/>
    <w:rsid w:val="00167386"/>
    <w:rsid w:val="001674D8"/>
    <w:rsid w:val="0016784E"/>
    <w:rsid w:val="00172A60"/>
    <w:rsid w:val="00173550"/>
    <w:rsid w:val="00173A8E"/>
    <w:rsid w:val="00174161"/>
    <w:rsid w:val="0017502C"/>
    <w:rsid w:val="001755EE"/>
    <w:rsid w:val="00175B65"/>
    <w:rsid w:val="00176840"/>
    <w:rsid w:val="00177A35"/>
    <w:rsid w:val="00177C59"/>
    <w:rsid w:val="00180D95"/>
    <w:rsid w:val="0018143F"/>
    <w:rsid w:val="00181ABD"/>
    <w:rsid w:val="00181CD2"/>
    <w:rsid w:val="00181FF8"/>
    <w:rsid w:val="0018236C"/>
    <w:rsid w:val="00182C01"/>
    <w:rsid w:val="00182FA3"/>
    <w:rsid w:val="0018439A"/>
    <w:rsid w:val="00184798"/>
    <w:rsid w:val="00184A36"/>
    <w:rsid w:val="00185472"/>
    <w:rsid w:val="00186CED"/>
    <w:rsid w:val="00190AC1"/>
    <w:rsid w:val="001912F2"/>
    <w:rsid w:val="00191BA0"/>
    <w:rsid w:val="0019207E"/>
    <w:rsid w:val="00192B5A"/>
    <w:rsid w:val="0019341A"/>
    <w:rsid w:val="0019372A"/>
    <w:rsid w:val="00194DA0"/>
    <w:rsid w:val="001977F2"/>
    <w:rsid w:val="00197DF9"/>
    <w:rsid w:val="001A0F56"/>
    <w:rsid w:val="001A13E1"/>
    <w:rsid w:val="001A173D"/>
    <w:rsid w:val="001A1987"/>
    <w:rsid w:val="001A1FA7"/>
    <w:rsid w:val="001A2564"/>
    <w:rsid w:val="001A291C"/>
    <w:rsid w:val="001A345D"/>
    <w:rsid w:val="001A3D8A"/>
    <w:rsid w:val="001A5990"/>
    <w:rsid w:val="001A5CCC"/>
    <w:rsid w:val="001A6173"/>
    <w:rsid w:val="001A6CBA"/>
    <w:rsid w:val="001A78F3"/>
    <w:rsid w:val="001B0D97"/>
    <w:rsid w:val="001B1200"/>
    <w:rsid w:val="001B18A6"/>
    <w:rsid w:val="001B2516"/>
    <w:rsid w:val="001B271A"/>
    <w:rsid w:val="001B3AC2"/>
    <w:rsid w:val="001B5A5D"/>
    <w:rsid w:val="001B5B1C"/>
    <w:rsid w:val="001B6CF3"/>
    <w:rsid w:val="001B7703"/>
    <w:rsid w:val="001C1899"/>
    <w:rsid w:val="001C1CE5"/>
    <w:rsid w:val="001C22FA"/>
    <w:rsid w:val="001C2A93"/>
    <w:rsid w:val="001C2EB5"/>
    <w:rsid w:val="001C3D2A"/>
    <w:rsid w:val="001C4620"/>
    <w:rsid w:val="001C4A05"/>
    <w:rsid w:val="001C4D27"/>
    <w:rsid w:val="001C626C"/>
    <w:rsid w:val="001C66A9"/>
    <w:rsid w:val="001C6B1F"/>
    <w:rsid w:val="001C7C72"/>
    <w:rsid w:val="001D00FE"/>
    <w:rsid w:val="001D2837"/>
    <w:rsid w:val="001D460D"/>
    <w:rsid w:val="001D487E"/>
    <w:rsid w:val="001D48E1"/>
    <w:rsid w:val="001D51BA"/>
    <w:rsid w:val="001D5389"/>
    <w:rsid w:val="001D53E7"/>
    <w:rsid w:val="001D5DA8"/>
    <w:rsid w:val="001D6342"/>
    <w:rsid w:val="001D66E1"/>
    <w:rsid w:val="001D68A7"/>
    <w:rsid w:val="001D6CCD"/>
    <w:rsid w:val="001D6D53"/>
    <w:rsid w:val="001D7150"/>
    <w:rsid w:val="001E0755"/>
    <w:rsid w:val="001E214D"/>
    <w:rsid w:val="001E25A6"/>
    <w:rsid w:val="001E440E"/>
    <w:rsid w:val="001E4792"/>
    <w:rsid w:val="001E4D43"/>
    <w:rsid w:val="001E58E2"/>
    <w:rsid w:val="001E5FC7"/>
    <w:rsid w:val="001E6242"/>
    <w:rsid w:val="001E7235"/>
    <w:rsid w:val="001E7954"/>
    <w:rsid w:val="001E7AED"/>
    <w:rsid w:val="001F2339"/>
    <w:rsid w:val="001F2E81"/>
    <w:rsid w:val="001F2E89"/>
    <w:rsid w:val="001F38AB"/>
    <w:rsid w:val="001F3916"/>
    <w:rsid w:val="001F3AE7"/>
    <w:rsid w:val="001F3C25"/>
    <w:rsid w:val="001F3F1D"/>
    <w:rsid w:val="001F54C5"/>
    <w:rsid w:val="001F55B1"/>
    <w:rsid w:val="001F6360"/>
    <w:rsid w:val="001F662C"/>
    <w:rsid w:val="001F7066"/>
    <w:rsid w:val="001F7074"/>
    <w:rsid w:val="00200236"/>
    <w:rsid w:val="0020035A"/>
    <w:rsid w:val="00200490"/>
    <w:rsid w:val="00200C92"/>
    <w:rsid w:val="00200DC9"/>
    <w:rsid w:val="00200F27"/>
    <w:rsid w:val="00201F3A"/>
    <w:rsid w:val="00202814"/>
    <w:rsid w:val="002030FE"/>
    <w:rsid w:val="00203776"/>
    <w:rsid w:val="00203F96"/>
    <w:rsid w:val="00205968"/>
    <w:rsid w:val="00205CB7"/>
    <w:rsid w:val="002065A7"/>
    <w:rsid w:val="002069B2"/>
    <w:rsid w:val="00207D42"/>
    <w:rsid w:val="00207FA3"/>
    <w:rsid w:val="002103BD"/>
    <w:rsid w:val="00211433"/>
    <w:rsid w:val="00212005"/>
    <w:rsid w:val="0021276E"/>
    <w:rsid w:val="00212B94"/>
    <w:rsid w:val="00213D59"/>
    <w:rsid w:val="002141A8"/>
    <w:rsid w:val="0021462C"/>
    <w:rsid w:val="00214DA8"/>
    <w:rsid w:val="00215423"/>
    <w:rsid w:val="0021554E"/>
    <w:rsid w:val="002158FA"/>
    <w:rsid w:val="002160D3"/>
    <w:rsid w:val="00216476"/>
    <w:rsid w:val="00217270"/>
    <w:rsid w:val="0022047B"/>
    <w:rsid w:val="00220600"/>
    <w:rsid w:val="002208AD"/>
    <w:rsid w:val="00221D97"/>
    <w:rsid w:val="002224DB"/>
    <w:rsid w:val="002234C2"/>
    <w:rsid w:val="00223FCB"/>
    <w:rsid w:val="002252C3"/>
    <w:rsid w:val="00225C54"/>
    <w:rsid w:val="002266FF"/>
    <w:rsid w:val="002277AC"/>
    <w:rsid w:val="00227D26"/>
    <w:rsid w:val="00227D30"/>
    <w:rsid w:val="00227D95"/>
    <w:rsid w:val="002306F8"/>
    <w:rsid w:val="00230765"/>
    <w:rsid w:val="00230AB5"/>
    <w:rsid w:val="00230D18"/>
    <w:rsid w:val="00230EBB"/>
    <w:rsid w:val="002319E4"/>
    <w:rsid w:val="00231EF0"/>
    <w:rsid w:val="0023295C"/>
    <w:rsid w:val="00233556"/>
    <w:rsid w:val="00234C4B"/>
    <w:rsid w:val="00235632"/>
    <w:rsid w:val="00235872"/>
    <w:rsid w:val="002358D9"/>
    <w:rsid w:val="00235D23"/>
    <w:rsid w:val="002364BD"/>
    <w:rsid w:val="00237A49"/>
    <w:rsid w:val="00237BE7"/>
    <w:rsid w:val="002409BA"/>
    <w:rsid w:val="00241559"/>
    <w:rsid w:val="00241CCE"/>
    <w:rsid w:val="00241F9B"/>
    <w:rsid w:val="002424A0"/>
    <w:rsid w:val="0024287F"/>
    <w:rsid w:val="00242CD7"/>
    <w:rsid w:val="00242E60"/>
    <w:rsid w:val="0024311A"/>
    <w:rsid w:val="002435B3"/>
    <w:rsid w:val="00243D09"/>
    <w:rsid w:val="00244449"/>
    <w:rsid w:val="00244770"/>
    <w:rsid w:val="00244AFA"/>
    <w:rsid w:val="002458EB"/>
    <w:rsid w:val="00246871"/>
    <w:rsid w:val="002468E3"/>
    <w:rsid w:val="002500C8"/>
    <w:rsid w:val="002509E6"/>
    <w:rsid w:val="00251AED"/>
    <w:rsid w:val="00251F05"/>
    <w:rsid w:val="00252079"/>
    <w:rsid w:val="00252D89"/>
    <w:rsid w:val="00253113"/>
    <w:rsid w:val="00254B76"/>
    <w:rsid w:val="00255398"/>
    <w:rsid w:val="0025540C"/>
    <w:rsid w:val="002558D7"/>
    <w:rsid w:val="00255999"/>
    <w:rsid w:val="0025665C"/>
    <w:rsid w:val="00256B96"/>
    <w:rsid w:val="002571D5"/>
    <w:rsid w:val="00257543"/>
    <w:rsid w:val="002578F4"/>
    <w:rsid w:val="002600D2"/>
    <w:rsid w:val="00260D4E"/>
    <w:rsid w:val="002617E7"/>
    <w:rsid w:val="0026232D"/>
    <w:rsid w:val="00264228"/>
    <w:rsid w:val="00264334"/>
    <w:rsid w:val="0026473E"/>
    <w:rsid w:val="00264842"/>
    <w:rsid w:val="00264B89"/>
    <w:rsid w:val="00264D08"/>
    <w:rsid w:val="00265269"/>
    <w:rsid w:val="00265711"/>
    <w:rsid w:val="00266214"/>
    <w:rsid w:val="0026683A"/>
    <w:rsid w:val="00266861"/>
    <w:rsid w:val="00266879"/>
    <w:rsid w:val="00267AC7"/>
    <w:rsid w:val="00267C83"/>
    <w:rsid w:val="0027144F"/>
    <w:rsid w:val="00271648"/>
    <w:rsid w:val="00271813"/>
    <w:rsid w:val="00271F3A"/>
    <w:rsid w:val="00273278"/>
    <w:rsid w:val="00273372"/>
    <w:rsid w:val="002737F4"/>
    <w:rsid w:val="00274173"/>
    <w:rsid w:val="00275406"/>
    <w:rsid w:val="002757CB"/>
    <w:rsid w:val="00276765"/>
    <w:rsid w:val="00276A59"/>
    <w:rsid w:val="00277B49"/>
    <w:rsid w:val="002805F5"/>
    <w:rsid w:val="00280751"/>
    <w:rsid w:val="002824BB"/>
    <w:rsid w:val="0028280A"/>
    <w:rsid w:val="0028468A"/>
    <w:rsid w:val="00284CF3"/>
    <w:rsid w:val="00285468"/>
    <w:rsid w:val="00285D48"/>
    <w:rsid w:val="00286A9D"/>
    <w:rsid w:val="00286ACD"/>
    <w:rsid w:val="00286DD9"/>
    <w:rsid w:val="00287838"/>
    <w:rsid w:val="00287DED"/>
    <w:rsid w:val="002907B5"/>
    <w:rsid w:val="00292E0B"/>
    <w:rsid w:val="00292EB7"/>
    <w:rsid w:val="0029316B"/>
    <w:rsid w:val="00293BBF"/>
    <w:rsid w:val="00294D04"/>
    <w:rsid w:val="002952A2"/>
    <w:rsid w:val="00295D4C"/>
    <w:rsid w:val="00296227"/>
    <w:rsid w:val="00296F44"/>
    <w:rsid w:val="0029777D"/>
    <w:rsid w:val="002A055E"/>
    <w:rsid w:val="002A0C82"/>
    <w:rsid w:val="002A1D4E"/>
    <w:rsid w:val="002A207F"/>
    <w:rsid w:val="002A2869"/>
    <w:rsid w:val="002A2A58"/>
    <w:rsid w:val="002A2CEB"/>
    <w:rsid w:val="002A37C5"/>
    <w:rsid w:val="002A48C4"/>
    <w:rsid w:val="002A4BB5"/>
    <w:rsid w:val="002A4C0B"/>
    <w:rsid w:val="002A5138"/>
    <w:rsid w:val="002A5495"/>
    <w:rsid w:val="002A5C44"/>
    <w:rsid w:val="002A7FA3"/>
    <w:rsid w:val="002B1B71"/>
    <w:rsid w:val="002B1F63"/>
    <w:rsid w:val="002B24D6"/>
    <w:rsid w:val="002B331E"/>
    <w:rsid w:val="002B3FA4"/>
    <w:rsid w:val="002B51BE"/>
    <w:rsid w:val="002B545D"/>
    <w:rsid w:val="002C04D9"/>
    <w:rsid w:val="002C054C"/>
    <w:rsid w:val="002C0CD7"/>
    <w:rsid w:val="002C1F52"/>
    <w:rsid w:val="002C22C1"/>
    <w:rsid w:val="002C2ADA"/>
    <w:rsid w:val="002C2E3C"/>
    <w:rsid w:val="002C3367"/>
    <w:rsid w:val="002C35E2"/>
    <w:rsid w:val="002C41E6"/>
    <w:rsid w:val="002C5486"/>
    <w:rsid w:val="002C5650"/>
    <w:rsid w:val="002C68B6"/>
    <w:rsid w:val="002C6EF1"/>
    <w:rsid w:val="002D032F"/>
    <w:rsid w:val="002D071A"/>
    <w:rsid w:val="002D17E7"/>
    <w:rsid w:val="002D213F"/>
    <w:rsid w:val="002D2BF7"/>
    <w:rsid w:val="002D2D41"/>
    <w:rsid w:val="002D2EE5"/>
    <w:rsid w:val="002D34B2"/>
    <w:rsid w:val="002D48B0"/>
    <w:rsid w:val="002D5B37"/>
    <w:rsid w:val="002D5D6E"/>
    <w:rsid w:val="002D7471"/>
    <w:rsid w:val="002D7637"/>
    <w:rsid w:val="002E0A88"/>
    <w:rsid w:val="002E0FBB"/>
    <w:rsid w:val="002E17F2"/>
    <w:rsid w:val="002E19E0"/>
    <w:rsid w:val="002E2117"/>
    <w:rsid w:val="002E26C5"/>
    <w:rsid w:val="002E290D"/>
    <w:rsid w:val="002E2A4E"/>
    <w:rsid w:val="002E3174"/>
    <w:rsid w:val="002E31AD"/>
    <w:rsid w:val="002E54BC"/>
    <w:rsid w:val="002E683A"/>
    <w:rsid w:val="002E73FF"/>
    <w:rsid w:val="002E78E7"/>
    <w:rsid w:val="002E79AE"/>
    <w:rsid w:val="002E7B6B"/>
    <w:rsid w:val="002E7CAE"/>
    <w:rsid w:val="002F0AC5"/>
    <w:rsid w:val="002F100E"/>
    <w:rsid w:val="002F13E4"/>
    <w:rsid w:val="002F1636"/>
    <w:rsid w:val="002F1EC1"/>
    <w:rsid w:val="002F2771"/>
    <w:rsid w:val="002F2BD4"/>
    <w:rsid w:val="002F37A9"/>
    <w:rsid w:val="002F3DF6"/>
    <w:rsid w:val="002F423B"/>
    <w:rsid w:val="00300349"/>
    <w:rsid w:val="00300C7B"/>
    <w:rsid w:val="00301335"/>
    <w:rsid w:val="003016BA"/>
    <w:rsid w:val="00301CE6"/>
    <w:rsid w:val="0030256B"/>
    <w:rsid w:val="0030489C"/>
    <w:rsid w:val="0030501F"/>
    <w:rsid w:val="0030637B"/>
    <w:rsid w:val="003069E6"/>
    <w:rsid w:val="00307BA1"/>
    <w:rsid w:val="00310997"/>
    <w:rsid w:val="00310B62"/>
    <w:rsid w:val="00310E48"/>
    <w:rsid w:val="00311702"/>
    <w:rsid w:val="00311BD8"/>
    <w:rsid w:val="00311E82"/>
    <w:rsid w:val="003134DD"/>
    <w:rsid w:val="00313FD6"/>
    <w:rsid w:val="003143BD"/>
    <w:rsid w:val="00315363"/>
    <w:rsid w:val="0031583C"/>
    <w:rsid w:val="00315CD8"/>
    <w:rsid w:val="003161EE"/>
    <w:rsid w:val="003166DF"/>
    <w:rsid w:val="003169CA"/>
    <w:rsid w:val="00317C2B"/>
    <w:rsid w:val="00317C36"/>
    <w:rsid w:val="00317E13"/>
    <w:rsid w:val="00320144"/>
    <w:rsid w:val="00320170"/>
    <w:rsid w:val="003203ED"/>
    <w:rsid w:val="003204FA"/>
    <w:rsid w:val="00320867"/>
    <w:rsid w:val="003210C5"/>
    <w:rsid w:val="00321542"/>
    <w:rsid w:val="00321CE1"/>
    <w:rsid w:val="00322C9F"/>
    <w:rsid w:val="00322FDA"/>
    <w:rsid w:val="003231FA"/>
    <w:rsid w:val="0032336C"/>
    <w:rsid w:val="00323B16"/>
    <w:rsid w:val="00324D23"/>
    <w:rsid w:val="00324FF1"/>
    <w:rsid w:val="00325CAE"/>
    <w:rsid w:val="0032703D"/>
    <w:rsid w:val="00331751"/>
    <w:rsid w:val="00332017"/>
    <w:rsid w:val="0033293A"/>
    <w:rsid w:val="00334579"/>
    <w:rsid w:val="00335185"/>
    <w:rsid w:val="00335858"/>
    <w:rsid w:val="00336BDA"/>
    <w:rsid w:val="003406EC"/>
    <w:rsid w:val="00340C10"/>
    <w:rsid w:val="0034135F"/>
    <w:rsid w:val="00342BD7"/>
    <w:rsid w:val="0034396F"/>
    <w:rsid w:val="00344407"/>
    <w:rsid w:val="00344423"/>
    <w:rsid w:val="00344B20"/>
    <w:rsid w:val="00345949"/>
    <w:rsid w:val="00346DB5"/>
    <w:rsid w:val="00347134"/>
    <w:rsid w:val="003477B1"/>
    <w:rsid w:val="00350176"/>
    <w:rsid w:val="00350A80"/>
    <w:rsid w:val="00350F32"/>
    <w:rsid w:val="003529FF"/>
    <w:rsid w:val="00352D1F"/>
    <w:rsid w:val="00353A29"/>
    <w:rsid w:val="0035556B"/>
    <w:rsid w:val="00355A39"/>
    <w:rsid w:val="00355D3E"/>
    <w:rsid w:val="00357380"/>
    <w:rsid w:val="003602D9"/>
    <w:rsid w:val="003604CE"/>
    <w:rsid w:val="0036109C"/>
    <w:rsid w:val="003610C7"/>
    <w:rsid w:val="00361240"/>
    <w:rsid w:val="0036213E"/>
    <w:rsid w:val="00362BCC"/>
    <w:rsid w:val="0036370A"/>
    <w:rsid w:val="003642EF"/>
    <w:rsid w:val="0037034D"/>
    <w:rsid w:val="00370420"/>
    <w:rsid w:val="00370A94"/>
    <w:rsid w:val="00370E47"/>
    <w:rsid w:val="00372211"/>
    <w:rsid w:val="0037240F"/>
    <w:rsid w:val="00372760"/>
    <w:rsid w:val="003735C2"/>
    <w:rsid w:val="00373604"/>
    <w:rsid w:val="0037380C"/>
    <w:rsid w:val="00373865"/>
    <w:rsid w:val="003742AC"/>
    <w:rsid w:val="003743DE"/>
    <w:rsid w:val="0037729B"/>
    <w:rsid w:val="00377C41"/>
    <w:rsid w:val="00377CE1"/>
    <w:rsid w:val="00380E8C"/>
    <w:rsid w:val="003812F3"/>
    <w:rsid w:val="0038169C"/>
    <w:rsid w:val="0038303E"/>
    <w:rsid w:val="0038466B"/>
    <w:rsid w:val="00385BF0"/>
    <w:rsid w:val="0038683D"/>
    <w:rsid w:val="00386A87"/>
    <w:rsid w:val="00387B50"/>
    <w:rsid w:val="0039020E"/>
    <w:rsid w:val="0039028F"/>
    <w:rsid w:val="00390576"/>
    <w:rsid w:val="00391CED"/>
    <w:rsid w:val="0039201E"/>
    <w:rsid w:val="00392259"/>
    <w:rsid w:val="0039260E"/>
    <w:rsid w:val="003926F0"/>
    <w:rsid w:val="003928B5"/>
    <w:rsid w:val="0039362E"/>
    <w:rsid w:val="003939FF"/>
    <w:rsid w:val="00393FD7"/>
    <w:rsid w:val="0039493B"/>
    <w:rsid w:val="0039650E"/>
    <w:rsid w:val="00397753"/>
    <w:rsid w:val="003A0AF9"/>
    <w:rsid w:val="003A1376"/>
    <w:rsid w:val="003A1625"/>
    <w:rsid w:val="003A1B86"/>
    <w:rsid w:val="003A2223"/>
    <w:rsid w:val="003A2A0F"/>
    <w:rsid w:val="003A4240"/>
    <w:rsid w:val="003A45A1"/>
    <w:rsid w:val="003A5385"/>
    <w:rsid w:val="003A5B0A"/>
    <w:rsid w:val="003A6504"/>
    <w:rsid w:val="003A6BAC"/>
    <w:rsid w:val="003A70A4"/>
    <w:rsid w:val="003A7AE3"/>
    <w:rsid w:val="003A7EF3"/>
    <w:rsid w:val="003B159C"/>
    <w:rsid w:val="003B1F95"/>
    <w:rsid w:val="003B24BD"/>
    <w:rsid w:val="003B3229"/>
    <w:rsid w:val="003B369F"/>
    <w:rsid w:val="003B36A3"/>
    <w:rsid w:val="003B518C"/>
    <w:rsid w:val="003B5D72"/>
    <w:rsid w:val="003B64BB"/>
    <w:rsid w:val="003B6AE6"/>
    <w:rsid w:val="003B78DF"/>
    <w:rsid w:val="003B7C21"/>
    <w:rsid w:val="003B7F9D"/>
    <w:rsid w:val="003B7FE5"/>
    <w:rsid w:val="003C046D"/>
    <w:rsid w:val="003C0C17"/>
    <w:rsid w:val="003C0E01"/>
    <w:rsid w:val="003C112B"/>
    <w:rsid w:val="003C11C8"/>
    <w:rsid w:val="003C1AF2"/>
    <w:rsid w:val="003C1DBE"/>
    <w:rsid w:val="003C2702"/>
    <w:rsid w:val="003C2B76"/>
    <w:rsid w:val="003C335B"/>
    <w:rsid w:val="003C3BE8"/>
    <w:rsid w:val="003C4171"/>
    <w:rsid w:val="003C70EF"/>
    <w:rsid w:val="003C7806"/>
    <w:rsid w:val="003D016E"/>
    <w:rsid w:val="003D05A7"/>
    <w:rsid w:val="003D109F"/>
    <w:rsid w:val="003D111C"/>
    <w:rsid w:val="003D1842"/>
    <w:rsid w:val="003D205F"/>
    <w:rsid w:val="003D2478"/>
    <w:rsid w:val="003D2697"/>
    <w:rsid w:val="003D2B78"/>
    <w:rsid w:val="003D36F0"/>
    <w:rsid w:val="003D3C45"/>
    <w:rsid w:val="003D3D38"/>
    <w:rsid w:val="003D5421"/>
    <w:rsid w:val="003D5B1F"/>
    <w:rsid w:val="003D6203"/>
    <w:rsid w:val="003D63C9"/>
    <w:rsid w:val="003D7B9E"/>
    <w:rsid w:val="003E0038"/>
    <w:rsid w:val="003E024E"/>
    <w:rsid w:val="003E1562"/>
    <w:rsid w:val="003E15FA"/>
    <w:rsid w:val="003E1A35"/>
    <w:rsid w:val="003E21B4"/>
    <w:rsid w:val="003E3165"/>
    <w:rsid w:val="003E3457"/>
    <w:rsid w:val="003E55E4"/>
    <w:rsid w:val="003E5B5A"/>
    <w:rsid w:val="003E61CF"/>
    <w:rsid w:val="003E61FB"/>
    <w:rsid w:val="003E66B4"/>
    <w:rsid w:val="003E6B2E"/>
    <w:rsid w:val="003E72C8"/>
    <w:rsid w:val="003E743A"/>
    <w:rsid w:val="003E74E3"/>
    <w:rsid w:val="003F05C7"/>
    <w:rsid w:val="003F0932"/>
    <w:rsid w:val="003F1AD8"/>
    <w:rsid w:val="003F1DD3"/>
    <w:rsid w:val="003F2CD4"/>
    <w:rsid w:val="003F2E36"/>
    <w:rsid w:val="003F3898"/>
    <w:rsid w:val="003F3A89"/>
    <w:rsid w:val="003F3C66"/>
    <w:rsid w:val="003F48F7"/>
    <w:rsid w:val="003F4AFB"/>
    <w:rsid w:val="003F4C41"/>
    <w:rsid w:val="003F5034"/>
    <w:rsid w:val="003F5D0C"/>
    <w:rsid w:val="003F6BBE"/>
    <w:rsid w:val="003F7571"/>
    <w:rsid w:val="003F7B82"/>
    <w:rsid w:val="004000E8"/>
    <w:rsid w:val="0040228A"/>
    <w:rsid w:val="00402E2B"/>
    <w:rsid w:val="00403430"/>
    <w:rsid w:val="0040373B"/>
    <w:rsid w:val="00403C42"/>
    <w:rsid w:val="0040460D"/>
    <w:rsid w:val="0040512B"/>
    <w:rsid w:val="00405CA5"/>
    <w:rsid w:val="00406349"/>
    <w:rsid w:val="00406D0C"/>
    <w:rsid w:val="00407CD3"/>
    <w:rsid w:val="00410134"/>
    <w:rsid w:val="00410850"/>
    <w:rsid w:val="00410B72"/>
    <w:rsid w:val="00410F18"/>
    <w:rsid w:val="004113DA"/>
    <w:rsid w:val="004124F5"/>
    <w:rsid w:val="0041263E"/>
    <w:rsid w:val="00412747"/>
    <w:rsid w:val="00413463"/>
    <w:rsid w:val="00413AAC"/>
    <w:rsid w:val="00413E92"/>
    <w:rsid w:val="004153F1"/>
    <w:rsid w:val="00415741"/>
    <w:rsid w:val="00415753"/>
    <w:rsid w:val="00416F95"/>
    <w:rsid w:val="00421105"/>
    <w:rsid w:val="00421321"/>
    <w:rsid w:val="00421973"/>
    <w:rsid w:val="00422AA4"/>
    <w:rsid w:val="00423051"/>
    <w:rsid w:val="004235CE"/>
    <w:rsid w:val="00423B78"/>
    <w:rsid w:val="004242F4"/>
    <w:rsid w:val="00424F23"/>
    <w:rsid w:val="00427248"/>
    <w:rsid w:val="00427B0B"/>
    <w:rsid w:val="00430CBD"/>
    <w:rsid w:val="00432609"/>
    <w:rsid w:val="00433A1E"/>
    <w:rsid w:val="00434F91"/>
    <w:rsid w:val="00437447"/>
    <w:rsid w:val="00441783"/>
    <w:rsid w:val="00441A92"/>
    <w:rsid w:val="00441C0A"/>
    <w:rsid w:val="00441DD9"/>
    <w:rsid w:val="004427DC"/>
    <w:rsid w:val="00442880"/>
    <w:rsid w:val="00442997"/>
    <w:rsid w:val="004431DC"/>
    <w:rsid w:val="004434E8"/>
    <w:rsid w:val="00443562"/>
    <w:rsid w:val="00443B19"/>
    <w:rsid w:val="00443BA7"/>
    <w:rsid w:val="00444F56"/>
    <w:rsid w:val="00445F8F"/>
    <w:rsid w:val="00446310"/>
    <w:rsid w:val="00446344"/>
    <w:rsid w:val="00446488"/>
    <w:rsid w:val="00450754"/>
    <w:rsid w:val="004517AA"/>
    <w:rsid w:val="00452CAC"/>
    <w:rsid w:val="0045344B"/>
    <w:rsid w:val="00453F63"/>
    <w:rsid w:val="004540DF"/>
    <w:rsid w:val="0045445A"/>
    <w:rsid w:val="00455829"/>
    <w:rsid w:val="0045584D"/>
    <w:rsid w:val="00455A37"/>
    <w:rsid w:val="00455F74"/>
    <w:rsid w:val="00456194"/>
    <w:rsid w:val="004566B1"/>
    <w:rsid w:val="0045724A"/>
    <w:rsid w:val="004572F8"/>
    <w:rsid w:val="00457565"/>
    <w:rsid w:val="00457B71"/>
    <w:rsid w:val="00460223"/>
    <w:rsid w:val="004606B0"/>
    <w:rsid w:val="00460D79"/>
    <w:rsid w:val="00461D68"/>
    <w:rsid w:val="00462F43"/>
    <w:rsid w:val="00464689"/>
    <w:rsid w:val="00465291"/>
    <w:rsid w:val="004666C1"/>
    <w:rsid w:val="004669E2"/>
    <w:rsid w:val="00466A58"/>
    <w:rsid w:val="00466DCF"/>
    <w:rsid w:val="004672AD"/>
    <w:rsid w:val="004674BD"/>
    <w:rsid w:val="00470C31"/>
    <w:rsid w:val="00470FFD"/>
    <w:rsid w:val="0047165C"/>
    <w:rsid w:val="00471721"/>
    <w:rsid w:val="00471DE0"/>
    <w:rsid w:val="004731C4"/>
    <w:rsid w:val="004734D0"/>
    <w:rsid w:val="0047405A"/>
    <w:rsid w:val="0047556B"/>
    <w:rsid w:val="004761E9"/>
    <w:rsid w:val="0047622B"/>
    <w:rsid w:val="004767F4"/>
    <w:rsid w:val="00477768"/>
    <w:rsid w:val="00480482"/>
    <w:rsid w:val="00480DF7"/>
    <w:rsid w:val="00481F53"/>
    <w:rsid w:val="00482D32"/>
    <w:rsid w:val="0048370A"/>
    <w:rsid w:val="004839D2"/>
    <w:rsid w:val="00484A02"/>
    <w:rsid w:val="00484C42"/>
    <w:rsid w:val="004850A8"/>
    <w:rsid w:val="00485357"/>
    <w:rsid w:val="00486CB8"/>
    <w:rsid w:val="004907A6"/>
    <w:rsid w:val="004914BC"/>
    <w:rsid w:val="0049164F"/>
    <w:rsid w:val="00491828"/>
    <w:rsid w:val="00492BC5"/>
    <w:rsid w:val="00492E25"/>
    <w:rsid w:val="00493808"/>
    <w:rsid w:val="0049412F"/>
    <w:rsid w:val="004943C2"/>
    <w:rsid w:val="00494D3B"/>
    <w:rsid w:val="004952D3"/>
    <w:rsid w:val="00495FB1"/>
    <w:rsid w:val="004964F1"/>
    <w:rsid w:val="00496A89"/>
    <w:rsid w:val="00496D37"/>
    <w:rsid w:val="00496D80"/>
    <w:rsid w:val="00497223"/>
    <w:rsid w:val="00497389"/>
    <w:rsid w:val="00497EED"/>
    <w:rsid w:val="00497FE9"/>
    <w:rsid w:val="004A11A2"/>
    <w:rsid w:val="004A16BC"/>
    <w:rsid w:val="004A1EAF"/>
    <w:rsid w:val="004A2A09"/>
    <w:rsid w:val="004A2B94"/>
    <w:rsid w:val="004A3615"/>
    <w:rsid w:val="004A3F87"/>
    <w:rsid w:val="004A4C5E"/>
    <w:rsid w:val="004A50D4"/>
    <w:rsid w:val="004A60B8"/>
    <w:rsid w:val="004A715E"/>
    <w:rsid w:val="004B0347"/>
    <w:rsid w:val="004B10C9"/>
    <w:rsid w:val="004B119B"/>
    <w:rsid w:val="004B1840"/>
    <w:rsid w:val="004B1BBE"/>
    <w:rsid w:val="004B20D7"/>
    <w:rsid w:val="004B211E"/>
    <w:rsid w:val="004B3C54"/>
    <w:rsid w:val="004B41EF"/>
    <w:rsid w:val="004B43BC"/>
    <w:rsid w:val="004B57EB"/>
    <w:rsid w:val="004B6F6A"/>
    <w:rsid w:val="004B7351"/>
    <w:rsid w:val="004B7C0C"/>
    <w:rsid w:val="004B7FDB"/>
    <w:rsid w:val="004C033F"/>
    <w:rsid w:val="004C0857"/>
    <w:rsid w:val="004C0F7E"/>
    <w:rsid w:val="004C2137"/>
    <w:rsid w:val="004C31BA"/>
    <w:rsid w:val="004C3898"/>
    <w:rsid w:val="004C64AD"/>
    <w:rsid w:val="004C6585"/>
    <w:rsid w:val="004C6969"/>
    <w:rsid w:val="004C7AE7"/>
    <w:rsid w:val="004D1297"/>
    <w:rsid w:val="004D1445"/>
    <w:rsid w:val="004D154F"/>
    <w:rsid w:val="004D2334"/>
    <w:rsid w:val="004D2947"/>
    <w:rsid w:val="004D35EF"/>
    <w:rsid w:val="004D36B1"/>
    <w:rsid w:val="004D39FC"/>
    <w:rsid w:val="004D5C96"/>
    <w:rsid w:val="004D5E26"/>
    <w:rsid w:val="004D7EBD"/>
    <w:rsid w:val="004E0F17"/>
    <w:rsid w:val="004E2680"/>
    <w:rsid w:val="004E28F9"/>
    <w:rsid w:val="004E318C"/>
    <w:rsid w:val="004E3E30"/>
    <w:rsid w:val="004E428F"/>
    <w:rsid w:val="004E462E"/>
    <w:rsid w:val="004E4829"/>
    <w:rsid w:val="004E56DC"/>
    <w:rsid w:val="004E6749"/>
    <w:rsid w:val="004E6CF3"/>
    <w:rsid w:val="004E76F4"/>
    <w:rsid w:val="004E7BA0"/>
    <w:rsid w:val="004E7C80"/>
    <w:rsid w:val="004F0B4E"/>
    <w:rsid w:val="004F0B6C"/>
    <w:rsid w:val="004F10CF"/>
    <w:rsid w:val="004F113D"/>
    <w:rsid w:val="004F16E1"/>
    <w:rsid w:val="004F2078"/>
    <w:rsid w:val="004F257A"/>
    <w:rsid w:val="004F2EBD"/>
    <w:rsid w:val="004F31B4"/>
    <w:rsid w:val="004F4DA3"/>
    <w:rsid w:val="004F6C10"/>
    <w:rsid w:val="004F7942"/>
    <w:rsid w:val="004F7F5B"/>
    <w:rsid w:val="005009C2"/>
    <w:rsid w:val="00500FC2"/>
    <w:rsid w:val="005010F0"/>
    <w:rsid w:val="00501424"/>
    <w:rsid w:val="005016FF"/>
    <w:rsid w:val="00501866"/>
    <w:rsid w:val="00502C8A"/>
    <w:rsid w:val="00502D5A"/>
    <w:rsid w:val="00504E7A"/>
    <w:rsid w:val="00506184"/>
    <w:rsid w:val="00506557"/>
    <w:rsid w:val="00506582"/>
    <w:rsid w:val="0050677A"/>
    <w:rsid w:val="0050789D"/>
    <w:rsid w:val="005108D8"/>
    <w:rsid w:val="00510C38"/>
    <w:rsid w:val="0051108E"/>
    <w:rsid w:val="005116F9"/>
    <w:rsid w:val="00511A4D"/>
    <w:rsid w:val="00512662"/>
    <w:rsid w:val="00513A2C"/>
    <w:rsid w:val="00513BBE"/>
    <w:rsid w:val="005143D5"/>
    <w:rsid w:val="005153A7"/>
    <w:rsid w:val="00515539"/>
    <w:rsid w:val="00516315"/>
    <w:rsid w:val="00520CCA"/>
    <w:rsid w:val="00520DAB"/>
    <w:rsid w:val="005210DF"/>
    <w:rsid w:val="00521338"/>
    <w:rsid w:val="005217FC"/>
    <w:rsid w:val="005219CF"/>
    <w:rsid w:val="005224DB"/>
    <w:rsid w:val="00524006"/>
    <w:rsid w:val="00524C31"/>
    <w:rsid w:val="00526E49"/>
    <w:rsid w:val="005337F0"/>
    <w:rsid w:val="00533CF8"/>
    <w:rsid w:val="00534B59"/>
    <w:rsid w:val="00535ADA"/>
    <w:rsid w:val="005362F9"/>
    <w:rsid w:val="00536609"/>
    <w:rsid w:val="00536759"/>
    <w:rsid w:val="0053686B"/>
    <w:rsid w:val="00537695"/>
    <w:rsid w:val="005378A6"/>
    <w:rsid w:val="00537C1A"/>
    <w:rsid w:val="00537C62"/>
    <w:rsid w:val="00537CD5"/>
    <w:rsid w:val="005408E1"/>
    <w:rsid w:val="00540F41"/>
    <w:rsid w:val="0054185C"/>
    <w:rsid w:val="00541B1D"/>
    <w:rsid w:val="00542EAE"/>
    <w:rsid w:val="005436E2"/>
    <w:rsid w:val="00544D64"/>
    <w:rsid w:val="00544F8D"/>
    <w:rsid w:val="00546970"/>
    <w:rsid w:val="0054788E"/>
    <w:rsid w:val="00547980"/>
    <w:rsid w:val="00547B90"/>
    <w:rsid w:val="00550F18"/>
    <w:rsid w:val="005519EF"/>
    <w:rsid w:val="00551C06"/>
    <w:rsid w:val="005541C7"/>
    <w:rsid w:val="005545F1"/>
    <w:rsid w:val="00554E19"/>
    <w:rsid w:val="0055514A"/>
    <w:rsid w:val="005565B4"/>
    <w:rsid w:val="00557784"/>
    <w:rsid w:val="00557E03"/>
    <w:rsid w:val="0056101A"/>
    <w:rsid w:val="0056121F"/>
    <w:rsid w:val="00561487"/>
    <w:rsid w:val="00561FE6"/>
    <w:rsid w:val="00562CC0"/>
    <w:rsid w:val="00566363"/>
    <w:rsid w:val="00566C9D"/>
    <w:rsid w:val="00567309"/>
    <w:rsid w:val="00567931"/>
    <w:rsid w:val="0057035D"/>
    <w:rsid w:val="00570595"/>
    <w:rsid w:val="00570E22"/>
    <w:rsid w:val="00572295"/>
    <w:rsid w:val="00572505"/>
    <w:rsid w:val="0057675D"/>
    <w:rsid w:val="00577016"/>
    <w:rsid w:val="00580EEB"/>
    <w:rsid w:val="00581203"/>
    <w:rsid w:val="00582809"/>
    <w:rsid w:val="00582BDC"/>
    <w:rsid w:val="00583707"/>
    <w:rsid w:val="005849D9"/>
    <w:rsid w:val="00585451"/>
    <w:rsid w:val="00586A96"/>
    <w:rsid w:val="005878E5"/>
    <w:rsid w:val="0058798C"/>
    <w:rsid w:val="00587FE2"/>
    <w:rsid w:val="005900FA"/>
    <w:rsid w:val="0059137D"/>
    <w:rsid w:val="00592C4F"/>
    <w:rsid w:val="00593135"/>
    <w:rsid w:val="00593263"/>
    <w:rsid w:val="005935A4"/>
    <w:rsid w:val="005935CD"/>
    <w:rsid w:val="0059437B"/>
    <w:rsid w:val="005948C2"/>
    <w:rsid w:val="005951FB"/>
    <w:rsid w:val="00595DCA"/>
    <w:rsid w:val="00595F0C"/>
    <w:rsid w:val="005965F3"/>
    <w:rsid w:val="00596CEB"/>
    <w:rsid w:val="0059779B"/>
    <w:rsid w:val="005A00B2"/>
    <w:rsid w:val="005A0C29"/>
    <w:rsid w:val="005A2039"/>
    <w:rsid w:val="005A209A"/>
    <w:rsid w:val="005A2CE4"/>
    <w:rsid w:val="005A3FB9"/>
    <w:rsid w:val="005A43F3"/>
    <w:rsid w:val="005A45DD"/>
    <w:rsid w:val="005A4E61"/>
    <w:rsid w:val="005A5622"/>
    <w:rsid w:val="005A58DA"/>
    <w:rsid w:val="005A662D"/>
    <w:rsid w:val="005A6B11"/>
    <w:rsid w:val="005B0B6B"/>
    <w:rsid w:val="005B13C7"/>
    <w:rsid w:val="005B1409"/>
    <w:rsid w:val="005B296F"/>
    <w:rsid w:val="005B2ABA"/>
    <w:rsid w:val="005B2EB5"/>
    <w:rsid w:val="005B35D7"/>
    <w:rsid w:val="005B392A"/>
    <w:rsid w:val="005B3AA3"/>
    <w:rsid w:val="005B6F83"/>
    <w:rsid w:val="005B7200"/>
    <w:rsid w:val="005C0713"/>
    <w:rsid w:val="005C0F23"/>
    <w:rsid w:val="005C2195"/>
    <w:rsid w:val="005C27A2"/>
    <w:rsid w:val="005C2B6B"/>
    <w:rsid w:val="005C2C70"/>
    <w:rsid w:val="005C2C95"/>
    <w:rsid w:val="005C36E6"/>
    <w:rsid w:val="005C4155"/>
    <w:rsid w:val="005C4539"/>
    <w:rsid w:val="005C5366"/>
    <w:rsid w:val="005C5C0C"/>
    <w:rsid w:val="005C5E73"/>
    <w:rsid w:val="005C6E3C"/>
    <w:rsid w:val="005C6F0B"/>
    <w:rsid w:val="005C7226"/>
    <w:rsid w:val="005C7381"/>
    <w:rsid w:val="005C74FB"/>
    <w:rsid w:val="005D0020"/>
    <w:rsid w:val="005D07C5"/>
    <w:rsid w:val="005D1602"/>
    <w:rsid w:val="005D1C4E"/>
    <w:rsid w:val="005D35A0"/>
    <w:rsid w:val="005D457B"/>
    <w:rsid w:val="005E0BD3"/>
    <w:rsid w:val="005E11E9"/>
    <w:rsid w:val="005E27C5"/>
    <w:rsid w:val="005E385F"/>
    <w:rsid w:val="005E4AD7"/>
    <w:rsid w:val="005E559D"/>
    <w:rsid w:val="005E55AA"/>
    <w:rsid w:val="005E5B81"/>
    <w:rsid w:val="005F0AF4"/>
    <w:rsid w:val="005F1009"/>
    <w:rsid w:val="005F108C"/>
    <w:rsid w:val="005F23DB"/>
    <w:rsid w:val="005F2CB1"/>
    <w:rsid w:val="005F3025"/>
    <w:rsid w:val="005F3854"/>
    <w:rsid w:val="005F3C30"/>
    <w:rsid w:val="005F47AB"/>
    <w:rsid w:val="005F5E9B"/>
    <w:rsid w:val="005F5EA9"/>
    <w:rsid w:val="005F618C"/>
    <w:rsid w:val="005F70BD"/>
    <w:rsid w:val="00601258"/>
    <w:rsid w:val="0060283C"/>
    <w:rsid w:val="006033A6"/>
    <w:rsid w:val="00604F14"/>
    <w:rsid w:val="0060698C"/>
    <w:rsid w:val="00607DA0"/>
    <w:rsid w:val="00611B83"/>
    <w:rsid w:val="006121A2"/>
    <w:rsid w:val="00613257"/>
    <w:rsid w:val="00613EBF"/>
    <w:rsid w:val="00614175"/>
    <w:rsid w:val="00615BBF"/>
    <w:rsid w:val="00615DB3"/>
    <w:rsid w:val="00616147"/>
    <w:rsid w:val="006173E5"/>
    <w:rsid w:val="00620A71"/>
    <w:rsid w:val="00620D3E"/>
    <w:rsid w:val="00620D80"/>
    <w:rsid w:val="00620F96"/>
    <w:rsid w:val="00621715"/>
    <w:rsid w:val="00621E59"/>
    <w:rsid w:val="00622520"/>
    <w:rsid w:val="006234A6"/>
    <w:rsid w:val="006239CC"/>
    <w:rsid w:val="00625757"/>
    <w:rsid w:val="00625F9F"/>
    <w:rsid w:val="006268B4"/>
    <w:rsid w:val="00627228"/>
    <w:rsid w:val="006276C9"/>
    <w:rsid w:val="00630001"/>
    <w:rsid w:val="006303C6"/>
    <w:rsid w:val="00630A24"/>
    <w:rsid w:val="00630DDB"/>
    <w:rsid w:val="006311B3"/>
    <w:rsid w:val="00631859"/>
    <w:rsid w:val="0063284C"/>
    <w:rsid w:val="00632D5F"/>
    <w:rsid w:val="00633192"/>
    <w:rsid w:val="00635615"/>
    <w:rsid w:val="0063593B"/>
    <w:rsid w:val="006361B1"/>
    <w:rsid w:val="00636398"/>
    <w:rsid w:val="006368D3"/>
    <w:rsid w:val="006377EC"/>
    <w:rsid w:val="00637C95"/>
    <w:rsid w:val="00640876"/>
    <w:rsid w:val="006410F0"/>
    <w:rsid w:val="0064151F"/>
    <w:rsid w:val="00641533"/>
    <w:rsid w:val="0064208D"/>
    <w:rsid w:val="00642A6A"/>
    <w:rsid w:val="00643475"/>
    <w:rsid w:val="0064396A"/>
    <w:rsid w:val="00643C4C"/>
    <w:rsid w:val="006448B7"/>
    <w:rsid w:val="0064624E"/>
    <w:rsid w:val="00646E60"/>
    <w:rsid w:val="006476C0"/>
    <w:rsid w:val="00650A33"/>
    <w:rsid w:val="00650AB9"/>
    <w:rsid w:val="00653819"/>
    <w:rsid w:val="00654014"/>
    <w:rsid w:val="00654622"/>
    <w:rsid w:val="006546D7"/>
    <w:rsid w:val="00655733"/>
    <w:rsid w:val="00655ACD"/>
    <w:rsid w:val="00656A92"/>
    <w:rsid w:val="00656DDE"/>
    <w:rsid w:val="0065754C"/>
    <w:rsid w:val="00657C18"/>
    <w:rsid w:val="0066011D"/>
    <w:rsid w:val="006607C0"/>
    <w:rsid w:val="006613A6"/>
    <w:rsid w:val="006615F5"/>
    <w:rsid w:val="006619AB"/>
    <w:rsid w:val="00661B32"/>
    <w:rsid w:val="006627A2"/>
    <w:rsid w:val="00663167"/>
    <w:rsid w:val="006634E6"/>
    <w:rsid w:val="00663554"/>
    <w:rsid w:val="006636D1"/>
    <w:rsid w:val="006655EE"/>
    <w:rsid w:val="0066762C"/>
    <w:rsid w:val="00667EE7"/>
    <w:rsid w:val="00670922"/>
    <w:rsid w:val="00670BE1"/>
    <w:rsid w:val="0067150A"/>
    <w:rsid w:val="006719EB"/>
    <w:rsid w:val="00671CE2"/>
    <w:rsid w:val="0067218F"/>
    <w:rsid w:val="006722B8"/>
    <w:rsid w:val="00672446"/>
    <w:rsid w:val="006726FC"/>
    <w:rsid w:val="006727DB"/>
    <w:rsid w:val="006732CE"/>
    <w:rsid w:val="006741F2"/>
    <w:rsid w:val="00674633"/>
    <w:rsid w:val="00674CC3"/>
    <w:rsid w:val="00675C72"/>
    <w:rsid w:val="006771F9"/>
    <w:rsid w:val="006776D7"/>
    <w:rsid w:val="00680138"/>
    <w:rsid w:val="00681003"/>
    <w:rsid w:val="006817C9"/>
    <w:rsid w:val="00683553"/>
    <w:rsid w:val="00683ECE"/>
    <w:rsid w:val="00684587"/>
    <w:rsid w:val="00684743"/>
    <w:rsid w:val="00685641"/>
    <w:rsid w:val="00685C93"/>
    <w:rsid w:val="0068602B"/>
    <w:rsid w:val="00686DBF"/>
    <w:rsid w:val="00687AEC"/>
    <w:rsid w:val="00687D14"/>
    <w:rsid w:val="00690B51"/>
    <w:rsid w:val="006917CB"/>
    <w:rsid w:val="0069218B"/>
    <w:rsid w:val="00692218"/>
    <w:rsid w:val="006924D2"/>
    <w:rsid w:val="00692863"/>
    <w:rsid w:val="00692BBB"/>
    <w:rsid w:val="0069365E"/>
    <w:rsid w:val="00694D1B"/>
    <w:rsid w:val="00694DE2"/>
    <w:rsid w:val="00695F00"/>
    <w:rsid w:val="00695FA1"/>
    <w:rsid w:val="00695FC2"/>
    <w:rsid w:val="006965A5"/>
    <w:rsid w:val="00696949"/>
    <w:rsid w:val="00697052"/>
    <w:rsid w:val="00697552"/>
    <w:rsid w:val="00697E9C"/>
    <w:rsid w:val="006A0146"/>
    <w:rsid w:val="006A3813"/>
    <w:rsid w:val="006A452F"/>
    <w:rsid w:val="006A46FB"/>
    <w:rsid w:val="006A5C7A"/>
    <w:rsid w:val="006A5E28"/>
    <w:rsid w:val="006A697B"/>
    <w:rsid w:val="006A7ADE"/>
    <w:rsid w:val="006A7AFF"/>
    <w:rsid w:val="006B1816"/>
    <w:rsid w:val="006B2099"/>
    <w:rsid w:val="006B20B1"/>
    <w:rsid w:val="006B22E2"/>
    <w:rsid w:val="006B26DF"/>
    <w:rsid w:val="006B4686"/>
    <w:rsid w:val="006B47A2"/>
    <w:rsid w:val="006B50CF"/>
    <w:rsid w:val="006B5843"/>
    <w:rsid w:val="006B7DB3"/>
    <w:rsid w:val="006B7E34"/>
    <w:rsid w:val="006C03B8"/>
    <w:rsid w:val="006C1197"/>
    <w:rsid w:val="006C2263"/>
    <w:rsid w:val="006C28C2"/>
    <w:rsid w:val="006C3029"/>
    <w:rsid w:val="006C3C49"/>
    <w:rsid w:val="006C4115"/>
    <w:rsid w:val="006C54B5"/>
    <w:rsid w:val="006C5EC9"/>
    <w:rsid w:val="006C6059"/>
    <w:rsid w:val="006C7522"/>
    <w:rsid w:val="006C7BB6"/>
    <w:rsid w:val="006D173D"/>
    <w:rsid w:val="006D286C"/>
    <w:rsid w:val="006D2A36"/>
    <w:rsid w:val="006D5757"/>
    <w:rsid w:val="006D5BD8"/>
    <w:rsid w:val="006D5CCB"/>
    <w:rsid w:val="006D6F08"/>
    <w:rsid w:val="006D733C"/>
    <w:rsid w:val="006D7605"/>
    <w:rsid w:val="006D7CDA"/>
    <w:rsid w:val="006E062C"/>
    <w:rsid w:val="006E07FF"/>
    <w:rsid w:val="006E097D"/>
    <w:rsid w:val="006E0B5A"/>
    <w:rsid w:val="006E0ED0"/>
    <w:rsid w:val="006E0F75"/>
    <w:rsid w:val="006E17FE"/>
    <w:rsid w:val="006E1C82"/>
    <w:rsid w:val="006E1C98"/>
    <w:rsid w:val="006E27CB"/>
    <w:rsid w:val="006E282D"/>
    <w:rsid w:val="006E28B7"/>
    <w:rsid w:val="006E2A9B"/>
    <w:rsid w:val="006E3274"/>
    <w:rsid w:val="006E32D5"/>
    <w:rsid w:val="006E3310"/>
    <w:rsid w:val="006E34F8"/>
    <w:rsid w:val="006E3601"/>
    <w:rsid w:val="006E4E39"/>
    <w:rsid w:val="006E53AD"/>
    <w:rsid w:val="006E565E"/>
    <w:rsid w:val="006E673D"/>
    <w:rsid w:val="006E79AF"/>
    <w:rsid w:val="006E7C34"/>
    <w:rsid w:val="006E7D3B"/>
    <w:rsid w:val="006F02F8"/>
    <w:rsid w:val="006F036A"/>
    <w:rsid w:val="006F18CB"/>
    <w:rsid w:val="006F1B70"/>
    <w:rsid w:val="006F224C"/>
    <w:rsid w:val="006F2274"/>
    <w:rsid w:val="006F341D"/>
    <w:rsid w:val="006F3CDE"/>
    <w:rsid w:val="006F4418"/>
    <w:rsid w:val="006F4566"/>
    <w:rsid w:val="006F58A3"/>
    <w:rsid w:val="006F58D4"/>
    <w:rsid w:val="006F6582"/>
    <w:rsid w:val="006F702D"/>
    <w:rsid w:val="006F78E6"/>
    <w:rsid w:val="0070155D"/>
    <w:rsid w:val="007021B5"/>
    <w:rsid w:val="0070346E"/>
    <w:rsid w:val="007038A2"/>
    <w:rsid w:val="00703B16"/>
    <w:rsid w:val="0070466C"/>
    <w:rsid w:val="00704A1D"/>
    <w:rsid w:val="00704BDD"/>
    <w:rsid w:val="00704EDB"/>
    <w:rsid w:val="00705645"/>
    <w:rsid w:val="00705BAC"/>
    <w:rsid w:val="00705FA8"/>
    <w:rsid w:val="00706101"/>
    <w:rsid w:val="0070625F"/>
    <w:rsid w:val="00706601"/>
    <w:rsid w:val="00706836"/>
    <w:rsid w:val="00707072"/>
    <w:rsid w:val="00707D61"/>
    <w:rsid w:val="0071054D"/>
    <w:rsid w:val="00710A59"/>
    <w:rsid w:val="00710A9D"/>
    <w:rsid w:val="00711140"/>
    <w:rsid w:val="00712287"/>
    <w:rsid w:val="00712612"/>
    <w:rsid w:val="00712772"/>
    <w:rsid w:val="00713ECF"/>
    <w:rsid w:val="00713F88"/>
    <w:rsid w:val="007148D3"/>
    <w:rsid w:val="00715B9A"/>
    <w:rsid w:val="00715DFF"/>
    <w:rsid w:val="00715F44"/>
    <w:rsid w:val="00716077"/>
    <w:rsid w:val="00717348"/>
    <w:rsid w:val="007174EA"/>
    <w:rsid w:val="0071781A"/>
    <w:rsid w:val="00720FBA"/>
    <w:rsid w:val="00721B32"/>
    <w:rsid w:val="00723E8B"/>
    <w:rsid w:val="007257D0"/>
    <w:rsid w:val="007257D7"/>
    <w:rsid w:val="00726EA6"/>
    <w:rsid w:val="00727208"/>
    <w:rsid w:val="00727587"/>
    <w:rsid w:val="00727680"/>
    <w:rsid w:val="007308FA"/>
    <w:rsid w:val="00730DA7"/>
    <w:rsid w:val="00732358"/>
    <w:rsid w:val="007329B8"/>
    <w:rsid w:val="00733B75"/>
    <w:rsid w:val="0073408E"/>
    <w:rsid w:val="007348B1"/>
    <w:rsid w:val="00734EB8"/>
    <w:rsid w:val="00735BF9"/>
    <w:rsid w:val="00735E79"/>
    <w:rsid w:val="007362A6"/>
    <w:rsid w:val="00736808"/>
    <w:rsid w:val="00736D7D"/>
    <w:rsid w:val="00736D9C"/>
    <w:rsid w:val="007373CC"/>
    <w:rsid w:val="00740597"/>
    <w:rsid w:val="0074094A"/>
    <w:rsid w:val="00740BDE"/>
    <w:rsid w:val="00740E58"/>
    <w:rsid w:val="0074109D"/>
    <w:rsid w:val="00741564"/>
    <w:rsid w:val="00742225"/>
    <w:rsid w:val="007424AA"/>
    <w:rsid w:val="00742ED3"/>
    <w:rsid w:val="007445A0"/>
    <w:rsid w:val="00744C28"/>
    <w:rsid w:val="0074524B"/>
    <w:rsid w:val="00745350"/>
    <w:rsid w:val="00745959"/>
    <w:rsid w:val="00746203"/>
    <w:rsid w:val="0074664B"/>
    <w:rsid w:val="00746E83"/>
    <w:rsid w:val="00747D8B"/>
    <w:rsid w:val="00751228"/>
    <w:rsid w:val="007529C3"/>
    <w:rsid w:val="00753270"/>
    <w:rsid w:val="00753C5B"/>
    <w:rsid w:val="007541E4"/>
    <w:rsid w:val="0075539B"/>
    <w:rsid w:val="00755969"/>
    <w:rsid w:val="00756BC7"/>
    <w:rsid w:val="007571E1"/>
    <w:rsid w:val="007604B2"/>
    <w:rsid w:val="00760806"/>
    <w:rsid w:val="00760E59"/>
    <w:rsid w:val="007614E6"/>
    <w:rsid w:val="00761C43"/>
    <w:rsid w:val="00762223"/>
    <w:rsid w:val="007630DC"/>
    <w:rsid w:val="007634EB"/>
    <w:rsid w:val="00765281"/>
    <w:rsid w:val="0076629C"/>
    <w:rsid w:val="00766BAD"/>
    <w:rsid w:val="00767330"/>
    <w:rsid w:val="00767FC9"/>
    <w:rsid w:val="007703E1"/>
    <w:rsid w:val="00772321"/>
    <w:rsid w:val="007729A2"/>
    <w:rsid w:val="00772B67"/>
    <w:rsid w:val="00772DB6"/>
    <w:rsid w:val="007736FC"/>
    <w:rsid w:val="007755F2"/>
    <w:rsid w:val="00776971"/>
    <w:rsid w:val="00776C97"/>
    <w:rsid w:val="00777BF6"/>
    <w:rsid w:val="00780A80"/>
    <w:rsid w:val="00780CBC"/>
    <w:rsid w:val="00780E47"/>
    <w:rsid w:val="00780FB8"/>
    <w:rsid w:val="007811B9"/>
    <w:rsid w:val="0078144F"/>
    <w:rsid w:val="0078177E"/>
    <w:rsid w:val="0078215A"/>
    <w:rsid w:val="0078304C"/>
    <w:rsid w:val="00783673"/>
    <w:rsid w:val="007849CB"/>
    <w:rsid w:val="00784DBB"/>
    <w:rsid w:val="00785490"/>
    <w:rsid w:val="00786D38"/>
    <w:rsid w:val="00787480"/>
    <w:rsid w:val="00787C0C"/>
    <w:rsid w:val="007925EA"/>
    <w:rsid w:val="00792FD2"/>
    <w:rsid w:val="007930D8"/>
    <w:rsid w:val="00793CD8"/>
    <w:rsid w:val="007956F4"/>
    <w:rsid w:val="00795AF2"/>
    <w:rsid w:val="00795C92"/>
    <w:rsid w:val="00796231"/>
    <w:rsid w:val="007A1CB3"/>
    <w:rsid w:val="007A2896"/>
    <w:rsid w:val="007A2B61"/>
    <w:rsid w:val="007A2CA4"/>
    <w:rsid w:val="007A2CE6"/>
    <w:rsid w:val="007A306F"/>
    <w:rsid w:val="007A3E02"/>
    <w:rsid w:val="007A43A6"/>
    <w:rsid w:val="007A44B6"/>
    <w:rsid w:val="007A44C2"/>
    <w:rsid w:val="007A543B"/>
    <w:rsid w:val="007A54E8"/>
    <w:rsid w:val="007A58A6"/>
    <w:rsid w:val="007A5D32"/>
    <w:rsid w:val="007A667C"/>
    <w:rsid w:val="007A71D4"/>
    <w:rsid w:val="007A7900"/>
    <w:rsid w:val="007A7954"/>
    <w:rsid w:val="007A79C7"/>
    <w:rsid w:val="007B1412"/>
    <w:rsid w:val="007B184B"/>
    <w:rsid w:val="007B3D2D"/>
    <w:rsid w:val="007B484B"/>
    <w:rsid w:val="007B50AE"/>
    <w:rsid w:val="007B51DF"/>
    <w:rsid w:val="007B7601"/>
    <w:rsid w:val="007C045D"/>
    <w:rsid w:val="007C05DD"/>
    <w:rsid w:val="007C11C7"/>
    <w:rsid w:val="007C2143"/>
    <w:rsid w:val="007C2E3A"/>
    <w:rsid w:val="007C3892"/>
    <w:rsid w:val="007C3977"/>
    <w:rsid w:val="007C3D18"/>
    <w:rsid w:val="007C4CF4"/>
    <w:rsid w:val="007C516D"/>
    <w:rsid w:val="007C5730"/>
    <w:rsid w:val="007C590A"/>
    <w:rsid w:val="007C5F22"/>
    <w:rsid w:val="007C60BF"/>
    <w:rsid w:val="007C62B1"/>
    <w:rsid w:val="007C6A07"/>
    <w:rsid w:val="007C75A1"/>
    <w:rsid w:val="007C77A5"/>
    <w:rsid w:val="007D04E5"/>
    <w:rsid w:val="007D07A7"/>
    <w:rsid w:val="007D15FF"/>
    <w:rsid w:val="007D1B55"/>
    <w:rsid w:val="007D2FFF"/>
    <w:rsid w:val="007D3414"/>
    <w:rsid w:val="007D3675"/>
    <w:rsid w:val="007D39C4"/>
    <w:rsid w:val="007D3F3E"/>
    <w:rsid w:val="007D41DB"/>
    <w:rsid w:val="007D4753"/>
    <w:rsid w:val="007D47EA"/>
    <w:rsid w:val="007D557D"/>
    <w:rsid w:val="007D5901"/>
    <w:rsid w:val="007D7526"/>
    <w:rsid w:val="007D7C69"/>
    <w:rsid w:val="007D7D0A"/>
    <w:rsid w:val="007E1EAA"/>
    <w:rsid w:val="007E28EF"/>
    <w:rsid w:val="007E2B95"/>
    <w:rsid w:val="007E3BC5"/>
    <w:rsid w:val="007E4610"/>
    <w:rsid w:val="007E4715"/>
    <w:rsid w:val="007E4816"/>
    <w:rsid w:val="007E505B"/>
    <w:rsid w:val="007E554D"/>
    <w:rsid w:val="007E6E59"/>
    <w:rsid w:val="007E7091"/>
    <w:rsid w:val="007F1249"/>
    <w:rsid w:val="007F1E19"/>
    <w:rsid w:val="007F1E93"/>
    <w:rsid w:val="007F2783"/>
    <w:rsid w:val="007F2839"/>
    <w:rsid w:val="007F2A3E"/>
    <w:rsid w:val="007F3200"/>
    <w:rsid w:val="007F38C8"/>
    <w:rsid w:val="007F3CC3"/>
    <w:rsid w:val="007F5CCC"/>
    <w:rsid w:val="008013F6"/>
    <w:rsid w:val="00801FFE"/>
    <w:rsid w:val="00803FAE"/>
    <w:rsid w:val="00804126"/>
    <w:rsid w:val="0080605F"/>
    <w:rsid w:val="00806848"/>
    <w:rsid w:val="00806D37"/>
    <w:rsid w:val="00807680"/>
    <w:rsid w:val="00807786"/>
    <w:rsid w:val="0081060A"/>
    <w:rsid w:val="0081095B"/>
    <w:rsid w:val="00811592"/>
    <w:rsid w:val="00811A2D"/>
    <w:rsid w:val="00811FCB"/>
    <w:rsid w:val="00812DDF"/>
    <w:rsid w:val="00813704"/>
    <w:rsid w:val="00813A5C"/>
    <w:rsid w:val="00815242"/>
    <w:rsid w:val="008158D6"/>
    <w:rsid w:val="00817196"/>
    <w:rsid w:val="008176EE"/>
    <w:rsid w:val="008213E2"/>
    <w:rsid w:val="00822A64"/>
    <w:rsid w:val="00823521"/>
    <w:rsid w:val="008235DB"/>
    <w:rsid w:val="00824A68"/>
    <w:rsid w:val="00824AB4"/>
    <w:rsid w:val="00825C42"/>
    <w:rsid w:val="00825D25"/>
    <w:rsid w:val="00826DDE"/>
    <w:rsid w:val="008270D0"/>
    <w:rsid w:val="00827422"/>
    <w:rsid w:val="00827D1F"/>
    <w:rsid w:val="00827D6F"/>
    <w:rsid w:val="008306EA"/>
    <w:rsid w:val="00830C64"/>
    <w:rsid w:val="00832C43"/>
    <w:rsid w:val="00834028"/>
    <w:rsid w:val="008341D3"/>
    <w:rsid w:val="00835FCE"/>
    <w:rsid w:val="0083676F"/>
    <w:rsid w:val="008367C1"/>
    <w:rsid w:val="00836942"/>
    <w:rsid w:val="008376AC"/>
    <w:rsid w:val="00840527"/>
    <w:rsid w:val="00840FF0"/>
    <w:rsid w:val="008418BE"/>
    <w:rsid w:val="0084376F"/>
    <w:rsid w:val="008444E8"/>
    <w:rsid w:val="00844B03"/>
    <w:rsid w:val="00844B10"/>
    <w:rsid w:val="00844E6F"/>
    <w:rsid w:val="00844E80"/>
    <w:rsid w:val="0084699E"/>
    <w:rsid w:val="008469AE"/>
    <w:rsid w:val="00846ADC"/>
    <w:rsid w:val="00846FE7"/>
    <w:rsid w:val="0085048E"/>
    <w:rsid w:val="00850521"/>
    <w:rsid w:val="00850F53"/>
    <w:rsid w:val="00851087"/>
    <w:rsid w:val="00851208"/>
    <w:rsid w:val="00851EEB"/>
    <w:rsid w:val="00852598"/>
    <w:rsid w:val="008529BC"/>
    <w:rsid w:val="00852C47"/>
    <w:rsid w:val="0085309D"/>
    <w:rsid w:val="008535DA"/>
    <w:rsid w:val="00853A49"/>
    <w:rsid w:val="00854F2C"/>
    <w:rsid w:val="0085652F"/>
    <w:rsid w:val="0085673D"/>
    <w:rsid w:val="00856911"/>
    <w:rsid w:val="0085705E"/>
    <w:rsid w:val="0086211C"/>
    <w:rsid w:val="00863702"/>
    <w:rsid w:val="00863712"/>
    <w:rsid w:val="00863F19"/>
    <w:rsid w:val="00864FB3"/>
    <w:rsid w:val="00865211"/>
    <w:rsid w:val="00865A39"/>
    <w:rsid w:val="00866A99"/>
    <w:rsid w:val="008677FD"/>
    <w:rsid w:val="008706D4"/>
    <w:rsid w:val="00870F8A"/>
    <w:rsid w:val="00871190"/>
    <w:rsid w:val="008719A4"/>
    <w:rsid w:val="00871C48"/>
    <w:rsid w:val="00871D23"/>
    <w:rsid w:val="008733FA"/>
    <w:rsid w:val="00874312"/>
    <w:rsid w:val="0087437C"/>
    <w:rsid w:val="00875BC2"/>
    <w:rsid w:val="00875CD7"/>
    <w:rsid w:val="00876598"/>
    <w:rsid w:val="00876B4D"/>
    <w:rsid w:val="00876F84"/>
    <w:rsid w:val="00877BAD"/>
    <w:rsid w:val="00877F18"/>
    <w:rsid w:val="00880FA5"/>
    <w:rsid w:val="00881E02"/>
    <w:rsid w:val="00882B60"/>
    <w:rsid w:val="008832A4"/>
    <w:rsid w:val="0088355B"/>
    <w:rsid w:val="00884DEC"/>
    <w:rsid w:val="00884F2E"/>
    <w:rsid w:val="00885018"/>
    <w:rsid w:val="00885A11"/>
    <w:rsid w:val="00885EC9"/>
    <w:rsid w:val="008861B8"/>
    <w:rsid w:val="0088794C"/>
    <w:rsid w:val="00891338"/>
    <w:rsid w:val="00892394"/>
    <w:rsid w:val="0089266C"/>
    <w:rsid w:val="00893389"/>
    <w:rsid w:val="008941E3"/>
    <w:rsid w:val="00894A44"/>
    <w:rsid w:val="00894A88"/>
    <w:rsid w:val="00895386"/>
    <w:rsid w:val="0089630A"/>
    <w:rsid w:val="00897E15"/>
    <w:rsid w:val="008A09C2"/>
    <w:rsid w:val="008A145A"/>
    <w:rsid w:val="008A21FF"/>
    <w:rsid w:val="008A2879"/>
    <w:rsid w:val="008A296A"/>
    <w:rsid w:val="008A2CE2"/>
    <w:rsid w:val="008A30AC"/>
    <w:rsid w:val="008A44B8"/>
    <w:rsid w:val="008A4929"/>
    <w:rsid w:val="008A4B04"/>
    <w:rsid w:val="008A51A8"/>
    <w:rsid w:val="008A54C7"/>
    <w:rsid w:val="008A5B12"/>
    <w:rsid w:val="008A6A1C"/>
    <w:rsid w:val="008A6D63"/>
    <w:rsid w:val="008A7330"/>
    <w:rsid w:val="008A77D8"/>
    <w:rsid w:val="008B0483"/>
    <w:rsid w:val="008B120C"/>
    <w:rsid w:val="008B1A15"/>
    <w:rsid w:val="008B424E"/>
    <w:rsid w:val="008B51A0"/>
    <w:rsid w:val="008B592A"/>
    <w:rsid w:val="008B6D73"/>
    <w:rsid w:val="008B6F3A"/>
    <w:rsid w:val="008B7B5C"/>
    <w:rsid w:val="008B7C7B"/>
    <w:rsid w:val="008B7CED"/>
    <w:rsid w:val="008C0C5B"/>
    <w:rsid w:val="008C0C99"/>
    <w:rsid w:val="008C12F4"/>
    <w:rsid w:val="008C1B2B"/>
    <w:rsid w:val="008C2017"/>
    <w:rsid w:val="008C20C4"/>
    <w:rsid w:val="008C2A39"/>
    <w:rsid w:val="008C2E7C"/>
    <w:rsid w:val="008C4958"/>
    <w:rsid w:val="008C4BAA"/>
    <w:rsid w:val="008C5B7C"/>
    <w:rsid w:val="008C6AE8"/>
    <w:rsid w:val="008C70DD"/>
    <w:rsid w:val="008C7573"/>
    <w:rsid w:val="008C77F7"/>
    <w:rsid w:val="008C7CF9"/>
    <w:rsid w:val="008D00A5"/>
    <w:rsid w:val="008D0641"/>
    <w:rsid w:val="008D09D7"/>
    <w:rsid w:val="008D0B39"/>
    <w:rsid w:val="008D0FDC"/>
    <w:rsid w:val="008D27C4"/>
    <w:rsid w:val="008D31CA"/>
    <w:rsid w:val="008D322D"/>
    <w:rsid w:val="008D32EC"/>
    <w:rsid w:val="008D34F1"/>
    <w:rsid w:val="008D39D8"/>
    <w:rsid w:val="008D3E78"/>
    <w:rsid w:val="008D3F87"/>
    <w:rsid w:val="008D5879"/>
    <w:rsid w:val="008D597D"/>
    <w:rsid w:val="008D65A5"/>
    <w:rsid w:val="008D6A0E"/>
    <w:rsid w:val="008D6B90"/>
    <w:rsid w:val="008D6D1A"/>
    <w:rsid w:val="008D7392"/>
    <w:rsid w:val="008E065E"/>
    <w:rsid w:val="008E0927"/>
    <w:rsid w:val="008E1909"/>
    <w:rsid w:val="008E2793"/>
    <w:rsid w:val="008E484D"/>
    <w:rsid w:val="008E53B7"/>
    <w:rsid w:val="008E6692"/>
    <w:rsid w:val="008E67C8"/>
    <w:rsid w:val="008E6B35"/>
    <w:rsid w:val="008F0F58"/>
    <w:rsid w:val="008F1414"/>
    <w:rsid w:val="008F1C4E"/>
    <w:rsid w:val="008F1EAB"/>
    <w:rsid w:val="008F26B8"/>
    <w:rsid w:val="008F2D86"/>
    <w:rsid w:val="008F33DC"/>
    <w:rsid w:val="008F477F"/>
    <w:rsid w:val="008F5952"/>
    <w:rsid w:val="008F7373"/>
    <w:rsid w:val="009003B6"/>
    <w:rsid w:val="009006A0"/>
    <w:rsid w:val="00900D77"/>
    <w:rsid w:val="00901EC3"/>
    <w:rsid w:val="00902350"/>
    <w:rsid w:val="00902E6F"/>
    <w:rsid w:val="00902F5F"/>
    <w:rsid w:val="009031EA"/>
    <w:rsid w:val="0090336B"/>
    <w:rsid w:val="00903D28"/>
    <w:rsid w:val="009042A9"/>
    <w:rsid w:val="009048C5"/>
    <w:rsid w:val="009053AA"/>
    <w:rsid w:val="009067AB"/>
    <w:rsid w:val="00906939"/>
    <w:rsid w:val="00906AD9"/>
    <w:rsid w:val="00907028"/>
    <w:rsid w:val="00907662"/>
    <w:rsid w:val="00907CAC"/>
    <w:rsid w:val="00907E5F"/>
    <w:rsid w:val="00910432"/>
    <w:rsid w:val="0091093B"/>
    <w:rsid w:val="00910B7D"/>
    <w:rsid w:val="009117CE"/>
    <w:rsid w:val="00911819"/>
    <w:rsid w:val="00911CE7"/>
    <w:rsid w:val="00911DFB"/>
    <w:rsid w:val="009139D9"/>
    <w:rsid w:val="00914AD8"/>
    <w:rsid w:val="00915415"/>
    <w:rsid w:val="00915978"/>
    <w:rsid w:val="00916079"/>
    <w:rsid w:val="00917CE9"/>
    <w:rsid w:val="0092075B"/>
    <w:rsid w:val="009209CC"/>
    <w:rsid w:val="00920BF2"/>
    <w:rsid w:val="00922010"/>
    <w:rsid w:val="009238B9"/>
    <w:rsid w:val="00923A05"/>
    <w:rsid w:val="00924B04"/>
    <w:rsid w:val="009273DE"/>
    <w:rsid w:val="00927A1C"/>
    <w:rsid w:val="00931113"/>
    <w:rsid w:val="00931BD9"/>
    <w:rsid w:val="00932318"/>
    <w:rsid w:val="00932BBE"/>
    <w:rsid w:val="00932EC1"/>
    <w:rsid w:val="00932F73"/>
    <w:rsid w:val="0093396B"/>
    <w:rsid w:val="00933F42"/>
    <w:rsid w:val="009340B5"/>
    <w:rsid w:val="009343DF"/>
    <w:rsid w:val="00934FAB"/>
    <w:rsid w:val="00935884"/>
    <w:rsid w:val="00935BCD"/>
    <w:rsid w:val="009368F3"/>
    <w:rsid w:val="00936A9B"/>
    <w:rsid w:val="00937489"/>
    <w:rsid w:val="009405AC"/>
    <w:rsid w:val="009413AB"/>
    <w:rsid w:val="00941636"/>
    <w:rsid w:val="00941B21"/>
    <w:rsid w:val="0094209C"/>
    <w:rsid w:val="00942BE5"/>
    <w:rsid w:val="00942D9D"/>
    <w:rsid w:val="00943742"/>
    <w:rsid w:val="00945C05"/>
    <w:rsid w:val="00946945"/>
    <w:rsid w:val="00947713"/>
    <w:rsid w:val="009501B3"/>
    <w:rsid w:val="00950DE7"/>
    <w:rsid w:val="00950F5A"/>
    <w:rsid w:val="0095136E"/>
    <w:rsid w:val="00951456"/>
    <w:rsid w:val="00953445"/>
    <w:rsid w:val="00953920"/>
    <w:rsid w:val="00953D47"/>
    <w:rsid w:val="00954155"/>
    <w:rsid w:val="00955122"/>
    <w:rsid w:val="0095532B"/>
    <w:rsid w:val="009559F8"/>
    <w:rsid w:val="00956406"/>
    <w:rsid w:val="0095667C"/>
    <w:rsid w:val="0095681E"/>
    <w:rsid w:val="009572D4"/>
    <w:rsid w:val="009577DB"/>
    <w:rsid w:val="00957B98"/>
    <w:rsid w:val="00960E25"/>
    <w:rsid w:val="00961921"/>
    <w:rsid w:val="009621A8"/>
    <w:rsid w:val="00962350"/>
    <w:rsid w:val="00963204"/>
    <w:rsid w:val="0096351F"/>
    <w:rsid w:val="0096399B"/>
    <w:rsid w:val="009639DE"/>
    <w:rsid w:val="009641DA"/>
    <w:rsid w:val="0096430A"/>
    <w:rsid w:val="00965189"/>
    <w:rsid w:val="00965307"/>
    <w:rsid w:val="0096554B"/>
    <w:rsid w:val="0096584A"/>
    <w:rsid w:val="00965EBA"/>
    <w:rsid w:val="00965F54"/>
    <w:rsid w:val="00966699"/>
    <w:rsid w:val="00967E15"/>
    <w:rsid w:val="00970C9E"/>
    <w:rsid w:val="00971A2D"/>
    <w:rsid w:val="00971CDB"/>
    <w:rsid w:val="00971F08"/>
    <w:rsid w:val="00972954"/>
    <w:rsid w:val="009742BF"/>
    <w:rsid w:val="00975E83"/>
    <w:rsid w:val="0097603D"/>
    <w:rsid w:val="00976949"/>
    <w:rsid w:val="00977730"/>
    <w:rsid w:val="00980477"/>
    <w:rsid w:val="009807EC"/>
    <w:rsid w:val="00982F37"/>
    <w:rsid w:val="009836FE"/>
    <w:rsid w:val="00983C0A"/>
    <w:rsid w:val="009851A7"/>
    <w:rsid w:val="00985253"/>
    <w:rsid w:val="009853B3"/>
    <w:rsid w:val="009863F1"/>
    <w:rsid w:val="00987773"/>
    <w:rsid w:val="00987942"/>
    <w:rsid w:val="00990062"/>
    <w:rsid w:val="00990630"/>
    <w:rsid w:val="00991532"/>
    <w:rsid w:val="00991761"/>
    <w:rsid w:val="00994DCA"/>
    <w:rsid w:val="009960EC"/>
    <w:rsid w:val="009970DD"/>
    <w:rsid w:val="009A0A4F"/>
    <w:rsid w:val="009A0D32"/>
    <w:rsid w:val="009A0FBA"/>
    <w:rsid w:val="009A12B5"/>
    <w:rsid w:val="009A157B"/>
    <w:rsid w:val="009A1601"/>
    <w:rsid w:val="009A2476"/>
    <w:rsid w:val="009A3BB6"/>
    <w:rsid w:val="009A3EBA"/>
    <w:rsid w:val="009A43D8"/>
    <w:rsid w:val="009A462D"/>
    <w:rsid w:val="009A4C6C"/>
    <w:rsid w:val="009A5BF9"/>
    <w:rsid w:val="009A5CBA"/>
    <w:rsid w:val="009A5F3F"/>
    <w:rsid w:val="009A7E07"/>
    <w:rsid w:val="009B0544"/>
    <w:rsid w:val="009B0E46"/>
    <w:rsid w:val="009B10A6"/>
    <w:rsid w:val="009B1E6F"/>
    <w:rsid w:val="009B1F30"/>
    <w:rsid w:val="009B2356"/>
    <w:rsid w:val="009B3318"/>
    <w:rsid w:val="009B35C2"/>
    <w:rsid w:val="009B3AC2"/>
    <w:rsid w:val="009B4DF4"/>
    <w:rsid w:val="009B564E"/>
    <w:rsid w:val="009B5D3F"/>
    <w:rsid w:val="009B5EB0"/>
    <w:rsid w:val="009B6428"/>
    <w:rsid w:val="009B7067"/>
    <w:rsid w:val="009B7E87"/>
    <w:rsid w:val="009C0169"/>
    <w:rsid w:val="009C0648"/>
    <w:rsid w:val="009C13E3"/>
    <w:rsid w:val="009C1828"/>
    <w:rsid w:val="009C2D5A"/>
    <w:rsid w:val="009C2ECB"/>
    <w:rsid w:val="009C3689"/>
    <w:rsid w:val="009C3E17"/>
    <w:rsid w:val="009C3F21"/>
    <w:rsid w:val="009C403E"/>
    <w:rsid w:val="009C4416"/>
    <w:rsid w:val="009C4790"/>
    <w:rsid w:val="009C5677"/>
    <w:rsid w:val="009C60EC"/>
    <w:rsid w:val="009C6A2E"/>
    <w:rsid w:val="009D0C1A"/>
    <w:rsid w:val="009D0F2D"/>
    <w:rsid w:val="009D361A"/>
    <w:rsid w:val="009D3835"/>
    <w:rsid w:val="009D4897"/>
    <w:rsid w:val="009D4BFA"/>
    <w:rsid w:val="009D4CBC"/>
    <w:rsid w:val="009D4FF0"/>
    <w:rsid w:val="009D5F67"/>
    <w:rsid w:val="009D61BC"/>
    <w:rsid w:val="009D6A4E"/>
    <w:rsid w:val="009D703C"/>
    <w:rsid w:val="009D718F"/>
    <w:rsid w:val="009E068F"/>
    <w:rsid w:val="009E14E0"/>
    <w:rsid w:val="009E1F84"/>
    <w:rsid w:val="009E33B0"/>
    <w:rsid w:val="009E35DB"/>
    <w:rsid w:val="009E47A3"/>
    <w:rsid w:val="009E5925"/>
    <w:rsid w:val="009F0604"/>
    <w:rsid w:val="009F08F3"/>
    <w:rsid w:val="009F1015"/>
    <w:rsid w:val="009F205D"/>
    <w:rsid w:val="009F30CF"/>
    <w:rsid w:val="009F344F"/>
    <w:rsid w:val="009F52FA"/>
    <w:rsid w:val="009F5B3A"/>
    <w:rsid w:val="00A001C4"/>
    <w:rsid w:val="00A00360"/>
    <w:rsid w:val="00A0081D"/>
    <w:rsid w:val="00A00948"/>
    <w:rsid w:val="00A0223D"/>
    <w:rsid w:val="00A0244E"/>
    <w:rsid w:val="00A0256F"/>
    <w:rsid w:val="00A02ECD"/>
    <w:rsid w:val="00A031D8"/>
    <w:rsid w:val="00A03D8D"/>
    <w:rsid w:val="00A048A8"/>
    <w:rsid w:val="00A04A5B"/>
    <w:rsid w:val="00A04F49"/>
    <w:rsid w:val="00A0543A"/>
    <w:rsid w:val="00A06355"/>
    <w:rsid w:val="00A100C0"/>
    <w:rsid w:val="00A11082"/>
    <w:rsid w:val="00A11BA9"/>
    <w:rsid w:val="00A128FE"/>
    <w:rsid w:val="00A13B86"/>
    <w:rsid w:val="00A13E54"/>
    <w:rsid w:val="00A146B8"/>
    <w:rsid w:val="00A15255"/>
    <w:rsid w:val="00A15399"/>
    <w:rsid w:val="00A1766F"/>
    <w:rsid w:val="00A17F63"/>
    <w:rsid w:val="00A2142D"/>
    <w:rsid w:val="00A2193B"/>
    <w:rsid w:val="00A234E7"/>
    <w:rsid w:val="00A2351A"/>
    <w:rsid w:val="00A246C2"/>
    <w:rsid w:val="00A24852"/>
    <w:rsid w:val="00A252F1"/>
    <w:rsid w:val="00A264A9"/>
    <w:rsid w:val="00A26DCF"/>
    <w:rsid w:val="00A2702C"/>
    <w:rsid w:val="00A270B1"/>
    <w:rsid w:val="00A27785"/>
    <w:rsid w:val="00A30187"/>
    <w:rsid w:val="00A30DCB"/>
    <w:rsid w:val="00A32ACF"/>
    <w:rsid w:val="00A3383D"/>
    <w:rsid w:val="00A3448A"/>
    <w:rsid w:val="00A34CF6"/>
    <w:rsid w:val="00A35F27"/>
    <w:rsid w:val="00A36297"/>
    <w:rsid w:val="00A37B0B"/>
    <w:rsid w:val="00A40F22"/>
    <w:rsid w:val="00A41908"/>
    <w:rsid w:val="00A41E18"/>
    <w:rsid w:val="00A41E2B"/>
    <w:rsid w:val="00A42315"/>
    <w:rsid w:val="00A4248C"/>
    <w:rsid w:val="00A426F3"/>
    <w:rsid w:val="00A43529"/>
    <w:rsid w:val="00A43F02"/>
    <w:rsid w:val="00A44ABB"/>
    <w:rsid w:val="00A45B74"/>
    <w:rsid w:val="00A4718B"/>
    <w:rsid w:val="00A479C6"/>
    <w:rsid w:val="00A5078A"/>
    <w:rsid w:val="00A52E1D"/>
    <w:rsid w:val="00A52FDD"/>
    <w:rsid w:val="00A5392D"/>
    <w:rsid w:val="00A54946"/>
    <w:rsid w:val="00A55A41"/>
    <w:rsid w:val="00A5761C"/>
    <w:rsid w:val="00A6087F"/>
    <w:rsid w:val="00A60E8C"/>
    <w:rsid w:val="00A61499"/>
    <w:rsid w:val="00A615C8"/>
    <w:rsid w:val="00A61FAA"/>
    <w:rsid w:val="00A62A77"/>
    <w:rsid w:val="00A63483"/>
    <w:rsid w:val="00A64DA3"/>
    <w:rsid w:val="00A653F8"/>
    <w:rsid w:val="00A65511"/>
    <w:rsid w:val="00A657D7"/>
    <w:rsid w:val="00A659D6"/>
    <w:rsid w:val="00A65C82"/>
    <w:rsid w:val="00A660AC"/>
    <w:rsid w:val="00A67428"/>
    <w:rsid w:val="00A67606"/>
    <w:rsid w:val="00A677C5"/>
    <w:rsid w:val="00A67E6C"/>
    <w:rsid w:val="00A71B99"/>
    <w:rsid w:val="00A739D0"/>
    <w:rsid w:val="00A73C5E"/>
    <w:rsid w:val="00A73FAD"/>
    <w:rsid w:val="00A744AB"/>
    <w:rsid w:val="00A74B8A"/>
    <w:rsid w:val="00A754D0"/>
    <w:rsid w:val="00A755FA"/>
    <w:rsid w:val="00A75A11"/>
    <w:rsid w:val="00A75BBE"/>
    <w:rsid w:val="00A761D4"/>
    <w:rsid w:val="00A762BD"/>
    <w:rsid w:val="00A76EAC"/>
    <w:rsid w:val="00A778EE"/>
    <w:rsid w:val="00A77EC4"/>
    <w:rsid w:val="00A81BB7"/>
    <w:rsid w:val="00A81C5A"/>
    <w:rsid w:val="00A82853"/>
    <w:rsid w:val="00A82A9E"/>
    <w:rsid w:val="00A82C1A"/>
    <w:rsid w:val="00A85DC4"/>
    <w:rsid w:val="00A876E3"/>
    <w:rsid w:val="00A87BF1"/>
    <w:rsid w:val="00A910BF"/>
    <w:rsid w:val="00A912BD"/>
    <w:rsid w:val="00A91591"/>
    <w:rsid w:val="00A915E2"/>
    <w:rsid w:val="00A924E4"/>
    <w:rsid w:val="00A92640"/>
    <w:rsid w:val="00A92879"/>
    <w:rsid w:val="00A92B5E"/>
    <w:rsid w:val="00A9442A"/>
    <w:rsid w:val="00A9598C"/>
    <w:rsid w:val="00A9600E"/>
    <w:rsid w:val="00A974E9"/>
    <w:rsid w:val="00A975BB"/>
    <w:rsid w:val="00A97D2E"/>
    <w:rsid w:val="00AA016F"/>
    <w:rsid w:val="00AA1321"/>
    <w:rsid w:val="00AA139B"/>
    <w:rsid w:val="00AA1AB2"/>
    <w:rsid w:val="00AA1E9B"/>
    <w:rsid w:val="00AA1ED6"/>
    <w:rsid w:val="00AA1F5A"/>
    <w:rsid w:val="00AA26E0"/>
    <w:rsid w:val="00AA4C38"/>
    <w:rsid w:val="00AA51D6"/>
    <w:rsid w:val="00AB073D"/>
    <w:rsid w:val="00AB09E7"/>
    <w:rsid w:val="00AB0BC8"/>
    <w:rsid w:val="00AB11CA"/>
    <w:rsid w:val="00AB14D9"/>
    <w:rsid w:val="00AB20DC"/>
    <w:rsid w:val="00AB22CF"/>
    <w:rsid w:val="00AB4A6F"/>
    <w:rsid w:val="00AB4AB8"/>
    <w:rsid w:val="00AB555F"/>
    <w:rsid w:val="00AB593D"/>
    <w:rsid w:val="00AB655E"/>
    <w:rsid w:val="00AC007F"/>
    <w:rsid w:val="00AC06F1"/>
    <w:rsid w:val="00AC17ED"/>
    <w:rsid w:val="00AC2C10"/>
    <w:rsid w:val="00AC2ECD"/>
    <w:rsid w:val="00AC3119"/>
    <w:rsid w:val="00AC31AA"/>
    <w:rsid w:val="00AC48FC"/>
    <w:rsid w:val="00AC49FB"/>
    <w:rsid w:val="00AC58A6"/>
    <w:rsid w:val="00AC5A10"/>
    <w:rsid w:val="00AC698F"/>
    <w:rsid w:val="00AD03E3"/>
    <w:rsid w:val="00AD0AA3"/>
    <w:rsid w:val="00AD1506"/>
    <w:rsid w:val="00AD17F4"/>
    <w:rsid w:val="00AD20F7"/>
    <w:rsid w:val="00AD2ED0"/>
    <w:rsid w:val="00AD3F94"/>
    <w:rsid w:val="00AD41D2"/>
    <w:rsid w:val="00AD47E6"/>
    <w:rsid w:val="00AD4A5A"/>
    <w:rsid w:val="00AD5551"/>
    <w:rsid w:val="00AD590A"/>
    <w:rsid w:val="00AD5DFB"/>
    <w:rsid w:val="00AD6357"/>
    <w:rsid w:val="00AD78DD"/>
    <w:rsid w:val="00AE0FCD"/>
    <w:rsid w:val="00AE18BD"/>
    <w:rsid w:val="00AE216E"/>
    <w:rsid w:val="00AE27AC"/>
    <w:rsid w:val="00AE35CF"/>
    <w:rsid w:val="00AE3A22"/>
    <w:rsid w:val="00AE40E0"/>
    <w:rsid w:val="00AE4718"/>
    <w:rsid w:val="00AE4DBA"/>
    <w:rsid w:val="00AE4F07"/>
    <w:rsid w:val="00AE4F73"/>
    <w:rsid w:val="00AE641E"/>
    <w:rsid w:val="00AE7A97"/>
    <w:rsid w:val="00AF0BEA"/>
    <w:rsid w:val="00AF137B"/>
    <w:rsid w:val="00AF15CA"/>
    <w:rsid w:val="00AF1C5D"/>
    <w:rsid w:val="00AF1C94"/>
    <w:rsid w:val="00AF1E35"/>
    <w:rsid w:val="00AF290A"/>
    <w:rsid w:val="00AF3C69"/>
    <w:rsid w:val="00AF3F51"/>
    <w:rsid w:val="00AF42D7"/>
    <w:rsid w:val="00AF435A"/>
    <w:rsid w:val="00AF5FA5"/>
    <w:rsid w:val="00AF6C28"/>
    <w:rsid w:val="00B00035"/>
    <w:rsid w:val="00B006FE"/>
    <w:rsid w:val="00B007CB"/>
    <w:rsid w:val="00B008D9"/>
    <w:rsid w:val="00B00CF0"/>
    <w:rsid w:val="00B01390"/>
    <w:rsid w:val="00B0215F"/>
    <w:rsid w:val="00B02AA9"/>
    <w:rsid w:val="00B02FA3"/>
    <w:rsid w:val="00B05084"/>
    <w:rsid w:val="00B1100F"/>
    <w:rsid w:val="00B12363"/>
    <w:rsid w:val="00B12AB2"/>
    <w:rsid w:val="00B12AE5"/>
    <w:rsid w:val="00B1501C"/>
    <w:rsid w:val="00B157F9"/>
    <w:rsid w:val="00B20256"/>
    <w:rsid w:val="00B20D09"/>
    <w:rsid w:val="00B234A7"/>
    <w:rsid w:val="00B2362D"/>
    <w:rsid w:val="00B249BF"/>
    <w:rsid w:val="00B25443"/>
    <w:rsid w:val="00B25791"/>
    <w:rsid w:val="00B25CF5"/>
    <w:rsid w:val="00B271DE"/>
    <w:rsid w:val="00B2729F"/>
    <w:rsid w:val="00B272FE"/>
    <w:rsid w:val="00B2763F"/>
    <w:rsid w:val="00B27AAC"/>
    <w:rsid w:val="00B30929"/>
    <w:rsid w:val="00B32471"/>
    <w:rsid w:val="00B32672"/>
    <w:rsid w:val="00B336E2"/>
    <w:rsid w:val="00B3448A"/>
    <w:rsid w:val="00B349E2"/>
    <w:rsid w:val="00B372AA"/>
    <w:rsid w:val="00B37C6A"/>
    <w:rsid w:val="00B40291"/>
    <w:rsid w:val="00B40445"/>
    <w:rsid w:val="00B409E0"/>
    <w:rsid w:val="00B40E38"/>
    <w:rsid w:val="00B41888"/>
    <w:rsid w:val="00B42332"/>
    <w:rsid w:val="00B4356E"/>
    <w:rsid w:val="00B43AC5"/>
    <w:rsid w:val="00B43D98"/>
    <w:rsid w:val="00B43F3F"/>
    <w:rsid w:val="00B44524"/>
    <w:rsid w:val="00B447EC"/>
    <w:rsid w:val="00B45562"/>
    <w:rsid w:val="00B45765"/>
    <w:rsid w:val="00B45A3A"/>
    <w:rsid w:val="00B45A52"/>
    <w:rsid w:val="00B46175"/>
    <w:rsid w:val="00B4633B"/>
    <w:rsid w:val="00B508CE"/>
    <w:rsid w:val="00B52030"/>
    <w:rsid w:val="00B52977"/>
    <w:rsid w:val="00B53317"/>
    <w:rsid w:val="00B538A8"/>
    <w:rsid w:val="00B5393C"/>
    <w:rsid w:val="00B548B7"/>
    <w:rsid w:val="00B5491E"/>
    <w:rsid w:val="00B60247"/>
    <w:rsid w:val="00B610D0"/>
    <w:rsid w:val="00B614F7"/>
    <w:rsid w:val="00B62421"/>
    <w:rsid w:val="00B626D2"/>
    <w:rsid w:val="00B62F5C"/>
    <w:rsid w:val="00B64393"/>
    <w:rsid w:val="00B65EBD"/>
    <w:rsid w:val="00B664C7"/>
    <w:rsid w:val="00B671BE"/>
    <w:rsid w:val="00B675F8"/>
    <w:rsid w:val="00B70AE9"/>
    <w:rsid w:val="00B713D8"/>
    <w:rsid w:val="00B71CDF"/>
    <w:rsid w:val="00B739F6"/>
    <w:rsid w:val="00B73AE6"/>
    <w:rsid w:val="00B73C78"/>
    <w:rsid w:val="00B73DF2"/>
    <w:rsid w:val="00B749A3"/>
    <w:rsid w:val="00B74FDA"/>
    <w:rsid w:val="00B76DB1"/>
    <w:rsid w:val="00B77244"/>
    <w:rsid w:val="00B80627"/>
    <w:rsid w:val="00B81754"/>
    <w:rsid w:val="00B81A6C"/>
    <w:rsid w:val="00B82A95"/>
    <w:rsid w:val="00B82E0E"/>
    <w:rsid w:val="00B82FCE"/>
    <w:rsid w:val="00B844A1"/>
    <w:rsid w:val="00B847F6"/>
    <w:rsid w:val="00B84974"/>
    <w:rsid w:val="00B85422"/>
    <w:rsid w:val="00B8594A"/>
    <w:rsid w:val="00B85DE5"/>
    <w:rsid w:val="00B87612"/>
    <w:rsid w:val="00B877FB"/>
    <w:rsid w:val="00B90E0A"/>
    <w:rsid w:val="00B90F73"/>
    <w:rsid w:val="00B93B59"/>
    <w:rsid w:val="00B9406A"/>
    <w:rsid w:val="00B949F9"/>
    <w:rsid w:val="00B94DF3"/>
    <w:rsid w:val="00B95CCC"/>
    <w:rsid w:val="00B96258"/>
    <w:rsid w:val="00B96900"/>
    <w:rsid w:val="00B977F4"/>
    <w:rsid w:val="00BA040A"/>
    <w:rsid w:val="00BA0988"/>
    <w:rsid w:val="00BA0E67"/>
    <w:rsid w:val="00BA1457"/>
    <w:rsid w:val="00BA160F"/>
    <w:rsid w:val="00BA2280"/>
    <w:rsid w:val="00BA2A08"/>
    <w:rsid w:val="00BA56D2"/>
    <w:rsid w:val="00BA7354"/>
    <w:rsid w:val="00BA76E0"/>
    <w:rsid w:val="00BA78D6"/>
    <w:rsid w:val="00BB03BC"/>
    <w:rsid w:val="00BB0774"/>
    <w:rsid w:val="00BB15A4"/>
    <w:rsid w:val="00BB263B"/>
    <w:rsid w:val="00BB2806"/>
    <w:rsid w:val="00BB2A25"/>
    <w:rsid w:val="00BB2AE6"/>
    <w:rsid w:val="00BB4DCA"/>
    <w:rsid w:val="00BB51E9"/>
    <w:rsid w:val="00BB6AA0"/>
    <w:rsid w:val="00BC0586"/>
    <w:rsid w:val="00BC0673"/>
    <w:rsid w:val="00BC0FDC"/>
    <w:rsid w:val="00BC1CE1"/>
    <w:rsid w:val="00BC3053"/>
    <w:rsid w:val="00BC3C3C"/>
    <w:rsid w:val="00BC4477"/>
    <w:rsid w:val="00BC4D2E"/>
    <w:rsid w:val="00BC58DF"/>
    <w:rsid w:val="00BD053D"/>
    <w:rsid w:val="00BD073A"/>
    <w:rsid w:val="00BD11F5"/>
    <w:rsid w:val="00BD13A8"/>
    <w:rsid w:val="00BD143A"/>
    <w:rsid w:val="00BD1C50"/>
    <w:rsid w:val="00BD23E8"/>
    <w:rsid w:val="00BD3174"/>
    <w:rsid w:val="00BD35FC"/>
    <w:rsid w:val="00BD4096"/>
    <w:rsid w:val="00BD48AC"/>
    <w:rsid w:val="00BD4945"/>
    <w:rsid w:val="00BD4B03"/>
    <w:rsid w:val="00BD5F1A"/>
    <w:rsid w:val="00BD6BE3"/>
    <w:rsid w:val="00BD72A4"/>
    <w:rsid w:val="00BD792E"/>
    <w:rsid w:val="00BE047A"/>
    <w:rsid w:val="00BE1234"/>
    <w:rsid w:val="00BE16DA"/>
    <w:rsid w:val="00BE2FA6"/>
    <w:rsid w:val="00BE3337"/>
    <w:rsid w:val="00BE333F"/>
    <w:rsid w:val="00BE3F8C"/>
    <w:rsid w:val="00BE4015"/>
    <w:rsid w:val="00BE403E"/>
    <w:rsid w:val="00BE5302"/>
    <w:rsid w:val="00BE6255"/>
    <w:rsid w:val="00BE7406"/>
    <w:rsid w:val="00BE7603"/>
    <w:rsid w:val="00BE7DE0"/>
    <w:rsid w:val="00BF0AB3"/>
    <w:rsid w:val="00BF0CCA"/>
    <w:rsid w:val="00BF1B64"/>
    <w:rsid w:val="00BF29F7"/>
    <w:rsid w:val="00BF3279"/>
    <w:rsid w:val="00BF3A46"/>
    <w:rsid w:val="00BF43CB"/>
    <w:rsid w:val="00BF44CD"/>
    <w:rsid w:val="00BF4E5F"/>
    <w:rsid w:val="00BF6700"/>
    <w:rsid w:val="00BF6E71"/>
    <w:rsid w:val="00BF7224"/>
    <w:rsid w:val="00BF74C7"/>
    <w:rsid w:val="00BF7AD9"/>
    <w:rsid w:val="00C00EB3"/>
    <w:rsid w:val="00C015F1"/>
    <w:rsid w:val="00C01F33"/>
    <w:rsid w:val="00C02176"/>
    <w:rsid w:val="00C02817"/>
    <w:rsid w:val="00C02A75"/>
    <w:rsid w:val="00C02CC6"/>
    <w:rsid w:val="00C03690"/>
    <w:rsid w:val="00C03C11"/>
    <w:rsid w:val="00C040F7"/>
    <w:rsid w:val="00C044AB"/>
    <w:rsid w:val="00C05075"/>
    <w:rsid w:val="00C051F6"/>
    <w:rsid w:val="00C05360"/>
    <w:rsid w:val="00C05706"/>
    <w:rsid w:val="00C05977"/>
    <w:rsid w:val="00C06098"/>
    <w:rsid w:val="00C07377"/>
    <w:rsid w:val="00C07DA8"/>
    <w:rsid w:val="00C1044C"/>
    <w:rsid w:val="00C10478"/>
    <w:rsid w:val="00C12107"/>
    <w:rsid w:val="00C12841"/>
    <w:rsid w:val="00C1384E"/>
    <w:rsid w:val="00C1494B"/>
    <w:rsid w:val="00C14BBA"/>
    <w:rsid w:val="00C14D4B"/>
    <w:rsid w:val="00C154BB"/>
    <w:rsid w:val="00C17EDF"/>
    <w:rsid w:val="00C2274E"/>
    <w:rsid w:val="00C229EF"/>
    <w:rsid w:val="00C243B8"/>
    <w:rsid w:val="00C24825"/>
    <w:rsid w:val="00C24986"/>
    <w:rsid w:val="00C25582"/>
    <w:rsid w:val="00C2561E"/>
    <w:rsid w:val="00C279B5"/>
    <w:rsid w:val="00C279F3"/>
    <w:rsid w:val="00C27C45"/>
    <w:rsid w:val="00C323FB"/>
    <w:rsid w:val="00C33C46"/>
    <w:rsid w:val="00C34053"/>
    <w:rsid w:val="00C34647"/>
    <w:rsid w:val="00C3583F"/>
    <w:rsid w:val="00C36451"/>
    <w:rsid w:val="00C36CE1"/>
    <w:rsid w:val="00C3719D"/>
    <w:rsid w:val="00C37CB2"/>
    <w:rsid w:val="00C41027"/>
    <w:rsid w:val="00C414F0"/>
    <w:rsid w:val="00C42537"/>
    <w:rsid w:val="00C4368C"/>
    <w:rsid w:val="00C44521"/>
    <w:rsid w:val="00C44688"/>
    <w:rsid w:val="00C45753"/>
    <w:rsid w:val="00C45B83"/>
    <w:rsid w:val="00C473A5"/>
    <w:rsid w:val="00C50FFC"/>
    <w:rsid w:val="00C52853"/>
    <w:rsid w:val="00C5490C"/>
    <w:rsid w:val="00C54995"/>
    <w:rsid w:val="00C54C5E"/>
    <w:rsid w:val="00C54D41"/>
    <w:rsid w:val="00C555C1"/>
    <w:rsid w:val="00C55EDF"/>
    <w:rsid w:val="00C55FA5"/>
    <w:rsid w:val="00C56430"/>
    <w:rsid w:val="00C57509"/>
    <w:rsid w:val="00C57BB5"/>
    <w:rsid w:val="00C57E4B"/>
    <w:rsid w:val="00C60783"/>
    <w:rsid w:val="00C60DB3"/>
    <w:rsid w:val="00C61D0B"/>
    <w:rsid w:val="00C636D7"/>
    <w:rsid w:val="00C64672"/>
    <w:rsid w:val="00C64BC7"/>
    <w:rsid w:val="00C6686F"/>
    <w:rsid w:val="00C66B0D"/>
    <w:rsid w:val="00C670AC"/>
    <w:rsid w:val="00C67668"/>
    <w:rsid w:val="00C6780F"/>
    <w:rsid w:val="00C67CCB"/>
    <w:rsid w:val="00C70697"/>
    <w:rsid w:val="00C70C26"/>
    <w:rsid w:val="00C7121E"/>
    <w:rsid w:val="00C72093"/>
    <w:rsid w:val="00C72EF4"/>
    <w:rsid w:val="00C730DD"/>
    <w:rsid w:val="00C73533"/>
    <w:rsid w:val="00C744FE"/>
    <w:rsid w:val="00C759FA"/>
    <w:rsid w:val="00C75D2F"/>
    <w:rsid w:val="00C767BE"/>
    <w:rsid w:val="00C76E3C"/>
    <w:rsid w:val="00C77EE1"/>
    <w:rsid w:val="00C805F9"/>
    <w:rsid w:val="00C80DE3"/>
    <w:rsid w:val="00C81568"/>
    <w:rsid w:val="00C851F9"/>
    <w:rsid w:val="00C87C7F"/>
    <w:rsid w:val="00C9027A"/>
    <w:rsid w:val="00C9054C"/>
    <w:rsid w:val="00C9068E"/>
    <w:rsid w:val="00C90D22"/>
    <w:rsid w:val="00C914FA"/>
    <w:rsid w:val="00C91E0E"/>
    <w:rsid w:val="00C92414"/>
    <w:rsid w:val="00C9251C"/>
    <w:rsid w:val="00C93436"/>
    <w:rsid w:val="00C93814"/>
    <w:rsid w:val="00C9382D"/>
    <w:rsid w:val="00C93C4B"/>
    <w:rsid w:val="00C94348"/>
    <w:rsid w:val="00C944AB"/>
    <w:rsid w:val="00C94D1C"/>
    <w:rsid w:val="00C95012"/>
    <w:rsid w:val="00C95B40"/>
    <w:rsid w:val="00C96197"/>
    <w:rsid w:val="00C96B87"/>
    <w:rsid w:val="00C96BC9"/>
    <w:rsid w:val="00CA05A7"/>
    <w:rsid w:val="00CA1656"/>
    <w:rsid w:val="00CA1ED8"/>
    <w:rsid w:val="00CA1F4C"/>
    <w:rsid w:val="00CA2A5A"/>
    <w:rsid w:val="00CA3364"/>
    <w:rsid w:val="00CA4611"/>
    <w:rsid w:val="00CA4675"/>
    <w:rsid w:val="00CA5415"/>
    <w:rsid w:val="00CA59AF"/>
    <w:rsid w:val="00CA5BCE"/>
    <w:rsid w:val="00CA6DA4"/>
    <w:rsid w:val="00CA6E5E"/>
    <w:rsid w:val="00CA7107"/>
    <w:rsid w:val="00CA7AB0"/>
    <w:rsid w:val="00CA7D6B"/>
    <w:rsid w:val="00CB0BE8"/>
    <w:rsid w:val="00CB1F63"/>
    <w:rsid w:val="00CB3C33"/>
    <w:rsid w:val="00CB499E"/>
    <w:rsid w:val="00CB4E7A"/>
    <w:rsid w:val="00CB6221"/>
    <w:rsid w:val="00CB67E5"/>
    <w:rsid w:val="00CB6F30"/>
    <w:rsid w:val="00CB7170"/>
    <w:rsid w:val="00CC040E"/>
    <w:rsid w:val="00CC1085"/>
    <w:rsid w:val="00CC111F"/>
    <w:rsid w:val="00CC1180"/>
    <w:rsid w:val="00CC12F9"/>
    <w:rsid w:val="00CC13FF"/>
    <w:rsid w:val="00CC150C"/>
    <w:rsid w:val="00CC17C6"/>
    <w:rsid w:val="00CC1BA6"/>
    <w:rsid w:val="00CC2011"/>
    <w:rsid w:val="00CC3EA0"/>
    <w:rsid w:val="00CC3FEF"/>
    <w:rsid w:val="00CC426B"/>
    <w:rsid w:val="00CC73B2"/>
    <w:rsid w:val="00CC7B45"/>
    <w:rsid w:val="00CD016C"/>
    <w:rsid w:val="00CD0415"/>
    <w:rsid w:val="00CD1188"/>
    <w:rsid w:val="00CD131C"/>
    <w:rsid w:val="00CD2ED1"/>
    <w:rsid w:val="00CD337B"/>
    <w:rsid w:val="00CD3483"/>
    <w:rsid w:val="00CD39B4"/>
    <w:rsid w:val="00CD3DD1"/>
    <w:rsid w:val="00CD43F2"/>
    <w:rsid w:val="00CD4521"/>
    <w:rsid w:val="00CD4B1F"/>
    <w:rsid w:val="00CD4C27"/>
    <w:rsid w:val="00CD5454"/>
    <w:rsid w:val="00CE0424"/>
    <w:rsid w:val="00CE293F"/>
    <w:rsid w:val="00CE3774"/>
    <w:rsid w:val="00CE556F"/>
    <w:rsid w:val="00CE5CE3"/>
    <w:rsid w:val="00CE7561"/>
    <w:rsid w:val="00CF11DE"/>
    <w:rsid w:val="00CF1354"/>
    <w:rsid w:val="00CF1476"/>
    <w:rsid w:val="00CF2399"/>
    <w:rsid w:val="00CF3679"/>
    <w:rsid w:val="00CF3A30"/>
    <w:rsid w:val="00CF3B1F"/>
    <w:rsid w:val="00CF3BF6"/>
    <w:rsid w:val="00CF48A5"/>
    <w:rsid w:val="00CF4D5B"/>
    <w:rsid w:val="00CF625B"/>
    <w:rsid w:val="00CF626F"/>
    <w:rsid w:val="00CF64EB"/>
    <w:rsid w:val="00CF687E"/>
    <w:rsid w:val="00CF6C1F"/>
    <w:rsid w:val="00D00741"/>
    <w:rsid w:val="00D0184E"/>
    <w:rsid w:val="00D0349B"/>
    <w:rsid w:val="00D048D1"/>
    <w:rsid w:val="00D04F64"/>
    <w:rsid w:val="00D05973"/>
    <w:rsid w:val="00D06F2B"/>
    <w:rsid w:val="00D07C32"/>
    <w:rsid w:val="00D07D4D"/>
    <w:rsid w:val="00D10249"/>
    <w:rsid w:val="00D115C3"/>
    <w:rsid w:val="00D11703"/>
    <w:rsid w:val="00D11897"/>
    <w:rsid w:val="00D12628"/>
    <w:rsid w:val="00D13135"/>
    <w:rsid w:val="00D13E4E"/>
    <w:rsid w:val="00D15EF6"/>
    <w:rsid w:val="00D160F1"/>
    <w:rsid w:val="00D168DD"/>
    <w:rsid w:val="00D16E19"/>
    <w:rsid w:val="00D16ECE"/>
    <w:rsid w:val="00D177E1"/>
    <w:rsid w:val="00D21376"/>
    <w:rsid w:val="00D22EF8"/>
    <w:rsid w:val="00D239A7"/>
    <w:rsid w:val="00D23DAA"/>
    <w:rsid w:val="00D23F47"/>
    <w:rsid w:val="00D241A7"/>
    <w:rsid w:val="00D246DC"/>
    <w:rsid w:val="00D25406"/>
    <w:rsid w:val="00D25BBF"/>
    <w:rsid w:val="00D26100"/>
    <w:rsid w:val="00D27024"/>
    <w:rsid w:val="00D312EE"/>
    <w:rsid w:val="00D32225"/>
    <w:rsid w:val="00D323C5"/>
    <w:rsid w:val="00D332C9"/>
    <w:rsid w:val="00D34D4C"/>
    <w:rsid w:val="00D36728"/>
    <w:rsid w:val="00D3699A"/>
    <w:rsid w:val="00D36E71"/>
    <w:rsid w:val="00D37D87"/>
    <w:rsid w:val="00D407D5"/>
    <w:rsid w:val="00D40A39"/>
    <w:rsid w:val="00D40B33"/>
    <w:rsid w:val="00D4259A"/>
    <w:rsid w:val="00D4318F"/>
    <w:rsid w:val="00D438BF"/>
    <w:rsid w:val="00D43BB4"/>
    <w:rsid w:val="00D440EE"/>
    <w:rsid w:val="00D440F8"/>
    <w:rsid w:val="00D44FDD"/>
    <w:rsid w:val="00D456AA"/>
    <w:rsid w:val="00D45FD0"/>
    <w:rsid w:val="00D46E43"/>
    <w:rsid w:val="00D47269"/>
    <w:rsid w:val="00D47B69"/>
    <w:rsid w:val="00D516EC"/>
    <w:rsid w:val="00D53283"/>
    <w:rsid w:val="00D53E9E"/>
    <w:rsid w:val="00D546FF"/>
    <w:rsid w:val="00D54724"/>
    <w:rsid w:val="00D55855"/>
    <w:rsid w:val="00D55ACA"/>
    <w:rsid w:val="00D55AD5"/>
    <w:rsid w:val="00D576CA"/>
    <w:rsid w:val="00D57705"/>
    <w:rsid w:val="00D57D41"/>
    <w:rsid w:val="00D610BD"/>
    <w:rsid w:val="00D61AF5"/>
    <w:rsid w:val="00D61F6B"/>
    <w:rsid w:val="00D64570"/>
    <w:rsid w:val="00D6460F"/>
    <w:rsid w:val="00D647C4"/>
    <w:rsid w:val="00D652B5"/>
    <w:rsid w:val="00D653F3"/>
    <w:rsid w:val="00D66155"/>
    <w:rsid w:val="00D66A06"/>
    <w:rsid w:val="00D66C34"/>
    <w:rsid w:val="00D708B0"/>
    <w:rsid w:val="00D709AD"/>
    <w:rsid w:val="00D70DCC"/>
    <w:rsid w:val="00D70E35"/>
    <w:rsid w:val="00D719E7"/>
    <w:rsid w:val="00D719ED"/>
    <w:rsid w:val="00D71D66"/>
    <w:rsid w:val="00D73656"/>
    <w:rsid w:val="00D73855"/>
    <w:rsid w:val="00D748A2"/>
    <w:rsid w:val="00D74BC1"/>
    <w:rsid w:val="00D74FED"/>
    <w:rsid w:val="00D75002"/>
    <w:rsid w:val="00D75339"/>
    <w:rsid w:val="00D75ACE"/>
    <w:rsid w:val="00D76F10"/>
    <w:rsid w:val="00D77586"/>
    <w:rsid w:val="00D77B1D"/>
    <w:rsid w:val="00D8021F"/>
    <w:rsid w:val="00D80383"/>
    <w:rsid w:val="00D81332"/>
    <w:rsid w:val="00D81B37"/>
    <w:rsid w:val="00D82372"/>
    <w:rsid w:val="00D823C6"/>
    <w:rsid w:val="00D8327F"/>
    <w:rsid w:val="00D83FCB"/>
    <w:rsid w:val="00D841B7"/>
    <w:rsid w:val="00D8595C"/>
    <w:rsid w:val="00D863C6"/>
    <w:rsid w:val="00D86CA3"/>
    <w:rsid w:val="00D871CE"/>
    <w:rsid w:val="00D87B90"/>
    <w:rsid w:val="00D87C8C"/>
    <w:rsid w:val="00D905C7"/>
    <w:rsid w:val="00D9196D"/>
    <w:rsid w:val="00D92585"/>
    <w:rsid w:val="00D92982"/>
    <w:rsid w:val="00D92C2C"/>
    <w:rsid w:val="00D92DA3"/>
    <w:rsid w:val="00D93011"/>
    <w:rsid w:val="00D932FA"/>
    <w:rsid w:val="00D9347F"/>
    <w:rsid w:val="00D95305"/>
    <w:rsid w:val="00DA099B"/>
    <w:rsid w:val="00DA28EC"/>
    <w:rsid w:val="00DA305E"/>
    <w:rsid w:val="00DA308A"/>
    <w:rsid w:val="00DA331F"/>
    <w:rsid w:val="00DA3A49"/>
    <w:rsid w:val="00DA456C"/>
    <w:rsid w:val="00DA4BA9"/>
    <w:rsid w:val="00DA540D"/>
    <w:rsid w:val="00DA5417"/>
    <w:rsid w:val="00DA56E8"/>
    <w:rsid w:val="00DB0A9F"/>
    <w:rsid w:val="00DB0D6F"/>
    <w:rsid w:val="00DB297D"/>
    <w:rsid w:val="00DB2DB0"/>
    <w:rsid w:val="00DB33C2"/>
    <w:rsid w:val="00DB377D"/>
    <w:rsid w:val="00DB3E2B"/>
    <w:rsid w:val="00DB539F"/>
    <w:rsid w:val="00DB58A3"/>
    <w:rsid w:val="00DB630E"/>
    <w:rsid w:val="00DB649E"/>
    <w:rsid w:val="00DB772B"/>
    <w:rsid w:val="00DB7F99"/>
    <w:rsid w:val="00DC1DA4"/>
    <w:rsid w:val="00DC21C8"/>
    <w:rsid w:val="00DC2D36"/>
    <w:rsid w:val="00DC330A"/>
    <w:rsid w:val="00DC3ACA"/>
    <w:rsid w:val="00DC53EF"/>
    <w:rsid w:val="00DC60F7"/>
    <w:rsid w:val="00DC641F"/>
    <w:rsid w:val="00DC701C"/>
    <w:rsid w:val="00DC7A0E"/>
    <w:rsid w:val="00DD0A57"/>
    <w:rsid w:val="00DD103D"/>
    <w:rsid w:val="00DD26DE"/>
    <w:rsid w:val="00DD4BA2"/>
    <w:rsid w:val="00DD5A7A"/>
    <w:rsid w:val="00DD5ADA"/>
    <w:rsid w:val="00DD61B9"/>
    <w:rsid w:val="00DD6E29"/>
    <w:rsid w:val="00DE12A2"/>
    <w:rsid w:val="00DE1734"/>
    <w:rsid w:val="00DE247F"/>
    <w:rsid w:val="00DE3C22"/>
    <w:rsid w:val="00DE428A"/>
    <w:rsid w:val="00DE4575"/>
    <w:rsid w:val="00DE5608"/>
    <w:rsid w:val="00DE588E"/>
    <w:rsid w:val="00DE58D0"/>
    <w:rsid w:val="00DE654F"/>
    <w:rsid w:val="00DE6D42"/>
    <w:rsid w:val="00DF0B6E"/>
    <w:rsid w:val="00DF1489"/>
    <w:rsid w:val="00DF15E0"/>
    <w:rsid w:val="00DF37A0"/>
    <w:rsid w:val="00DF50C3"/>
    <w:rsid w:val="00DF5EF0"/>
    <w:rsid w:val="00DF612F"/>
    <w:rsid w:val="00DF73E8"/>
    <w:rsid w:val="00E01169"/>
    <w:rsid w:val="00E02336"/>
    <w:rsid w:val="00E02708"/>
    <w:rsid w:val="00E02C01"/>
    <w:rsid w:val="00E02D96"/>
    <w:rsid w:val="00E0625F"/>
    <w:rsid w:val="00E06923"/>
    <w:rsid w:val="00E0701A"/>
    <w:rsid w:val="00E110E7"/>
    <w:rsid w:val="00E117B3"/>
    <w:rsid w:val="00E11B20"/>
    <w:rsid w:val="00E12A45"/>
    <w:rsid w:val="00E12E04"/>
    <w:rsid w:val="00E133AC"/>
    <w:rsid w:val="00E170BA"/>
    <w:rsid w:val="00E17FA2"/>
    <w:rsid w:val="00E2079F"/>
    <w:rsid w:val="00E21E56"/>
    <w:rsid w:val="00E22330"/>
    <w:rsid w:val="00E22826"/>
    <w:rsid w:val="00E228E1"/>
    <w:rsid w:val="00E22914"/>
    <w:rsid w:val="00E24D79"/>
    <w:rsid w:val="00E2534E"/>
    <w:rsid w:val="00E25BF6"/>
    <w:rsid w:val="00E25FB0"/>
    <w:rsid w:val="00E26E3A"/>
    <w:rsid w:val="00E26FB3"/>
    <w:rsid w:val="00E27B05"/>
    <w:rsid w:val="00E27EC2"/>
    <w:rsid w:val="00E302B3"/>
    <w:rsid w:val="00E308FF"/>
    <w:rsid w:val="00E30B5A"/>
    <w:rsid w:val="00E30CA0"/>
    <w:rsid w:val="00E31168"/>
    <w:rsid w:val="00E3123D"/>
    <w:rsid w:val="00E31461"/>
    <w:rsid w:val="00E318EA"/>
    <w:rsid w:val="00E31D43"/>
    <w:rsid w:val="00E32608"/>
    <w:rsid w:val="00E32CAC"/>
    <w:rsid w:val="00E32F74"/>
    <w:rsid w:val="00E333D4"/>
    <w:rsid w:val="00E33DFD"/>
    <w:rsid w:val="00E33FF9"/>
    <w:rsid w:val="00E34188"/>
    <w:rsid w:val="00E34B6E"/>
    <w:rsid w:val="00E34FF3"/>
    <w:rsid w:val="00E3500E"/>
    <w:rsid w:val="00E35559"/>
    <w:rsid w:val="00E36520"/>
    <w:rsid w:val="00E36703"/>
    <w:rsid w:val="00E3723A"/>
    <w:rsid w:val="00E37860"/>
    <w:rsid w:val="00E37CA5"/>
    <w:rsid w:val="00E4138D"/>
    <w:rsid w:val="00E42C05"/>
    <w:rsid w:val="00E43047"/>
    <w:rsid w:val="00E43530"/>
    <w:rsid w:val="00E44249"/>
    <w:rsid w:val="00E446F1"/>
    <w:rsid w:val="00E45327"/>
    <w:rsid w:val="00E46886"/>
    <w:rsid w:val="00E4759B"/>
    <w:rsid w:val="00E47AEF"/>
    <w:rsid w:val="00E501D2"/>
    <w:rsid w:val="00E507A4"/>
    <w:rsid w:val="00E50FD2"/>
    <w:rsid w:val="00E51A8B"/>
    <w:rsid w:val="00E52F14"/>
    <w:rsid w:val="00E53368"/>
    <w:rsid w:val="00E53B75"/>
    <w:rsid w:val="00E53EF2"/>
    <w:rsid w:val="00E54E3B"/>
    <w:rsid w:val="00E55006"/>
    <w:rsid w:val="00E55043"/>
    <w:rsid w:val="00E57565"/>
    <w:rsid w:val="00E57855"/>
    <w:rsid w:val="00E57E57"/>
    <w:rsid w:val="00E6076A"/>
    <w:rsid w:val="00E620FB"/>
    <w:rsid w:val="00E6230C"/>
    <w:rsid w:val="00E6244E"/>
    <w:rsid w:val="00E6250B"/>
    <w:rsid w:val="00E6268A"/>
    <w:rsid w:val="00E62900"/>
    <w:rsid w:val="00E630B8"/>
    <w:rsid w:val="00E63838"/>
    <w:rsid w:val="00E64434"/>
    <w:rsid w:val="00E64CFC"/>
    <w:rsid w:val="00E65932"/>
    <w:rsid w:val="00E6672E"/>
    <w:rsid w:val="00E66A2F"/>
    <w:rsid w:val="00E66E76"/>
    <w:rsid w:val="00E67C51"/>
    <w:rsid w:val="00E70094"/>
    <w:rsid w:val="00E7014A"/>
    <w:rsid w:val="00E72EFC"/>
    <w:rsid w:val="00E74ABA"/>
    <w:rsid w:val="00E758D2"/>
    <w:rsid w:val="00E758EC"/>
    <w:rsid w:val="00E75CFC"/>
    <w:rsid w:val="00E75DA2"/>
    <w:rsid w:val="00E77333"/>
    <w:rsid w:val="00E77D4B"/>
    <w:rsid w:val="00E77E00"/>
    <w:rsid w:val="00E80347"/>
    <w:rsid w:val="00E80F53"/>
    <w:rsid w:val="00E8233A"/>
    <w:rsid w:val="00E8234C"/>
    <w:rsid w:val="00E8349D"/>
    <w:rsid w:val="00E837FA"/>
    <w:rsid w:val="00E83AA9"/>
    <w:rsid w:val="00E83D14"/>
    <w:rsid w:val="00E85928"/>
    <w:rsid w:val="00E87822"/>
    <w:rsid w:val="00E9013A"/>
    <w:rsid w:val="00E90395"/>
    <w:rsid w:val="00E903E0"/>
    <w:rsid w:val="00E90E49"/>
    <w:rsid w:val="00E917F9"/>
    <w:rsid w:val="00E92412"/>
    <w:rsid w:val="00E9291C"/>
    <w:rsid w:val="00E93FFE"/>
    <w:rsid w:val="00E94F8A"/>
    <w:rsid w:val="00E95A18"/>
    <w:rsid w:val="00EA0030"/>
    <w:rsid w:val="00EA0B9A"/>
    <w:rsid w:val="00EA106C"/>
    <w:rsid w:val="00EA3083"/>
    <w:rsid w:val="00EA58E4"/>
    <w:rsid w:val="00EA7A41"/>
    <w:rsid w:val="00EB077B"/>
    <w:rsid w:val="00EB1105"/>
    <w:rsid w:val="00EB1593"/>
    <w:rsid w:val="00EB2542"/>
    <w:rsid w:val="00EB26EA"/>
    <w:rsid w:val="00EB2C5E"/>
    <w:rsid w:val="00EB2F11"/>
    <w:rsid w:val="00EB3077"/>
    <w:rsid w:val="00EB4EA2"/>
    <w:rsid w:val="00EB675B"/>
    <w:rsid w:val="00EB6E6D"/>
    <w:rsid w:val="00EB6F0F"/>
    <w:rsid w:val="00EB77D8"/>
    <w:rsid w:val="00EC01F2"/>
    <w:rsid w:val="00EC24D5"/>
    <w:rsid w:val="00EC27C6"/>
    <w:rsid w:val="00EC27E2"/>
    <w:rsid w:val="00EC2987"/>
    <w:rsid w:val="00EC3334"/>
    <w:rsid w:val="00EC3F8E"/>
    <w:rsid w:val="00EC4207"/>
    <w:rsid w:val="00EC42BB"/>
    <w:rsid w:val="00EC5653"/>
    <w:rsid w:val="00EC5A4D"/>
    <w:rsid w:val="00EC5E1A"/>
    <w:rsid w:val="00EC5E7E"/>
    <w:rsid w:val="00EC5FCD"/>
    <w:rsid w:val="00EC71CE"/>
    <w:rsid w:val="00ED0B43"/>
    <w:rsid w:val="00ED0FDF"/>
    <w:rsid w:val="00ED1006"/>
    <w:rsid w:val="00ED1216"/>
    <w:rsid w:val="00ED376D"/>
    <w:rsid w:val="00ED397A"/>
    <w:rsid w:val="00EE0DD8"/>
    <w:rsid w:val="00EE0FC1"/>
    <w:rsid w:val="00EE3038"/>
    <w:rsid w:val="00EE3502"/>
    <w:rsid w:val="00EE37BC"/>
    <w:rsid w:val="00EE41EF"/>
    <w:rsid w:val="00EE509F"/>
    <w:rsid w:val="00EE7650"/>
    <w:rsid w:val="00EF00FA"/>
    <w:rsid w:val="00EF109F"/>
    <w:rsid w:val="00EF18FE"/>
    <w:rsid w:val="00EF19CA"/>
    <w:rsid w:val="00EF280F"/>
    <w:rsid w:val="00EF2C35"/>
    <w:rsid w:val="00EF51E6"/>
    <w:rsid w:val="00EF526B"/>
    <w:rsid w:val="00EF5787"/>
    <w:rsid w:val="00EF60D0"/>
    <w:rsid w:val="00EF617E"/>
    <w:rsid w:val="00EF7E74"/>
    <w:rsid w:val="00EF7E91"/>
    <w:rsid w:val="00F00346"/>
    <w:rsid w:val="00F00B63"/>
    <w:rsid w:val="00F02527"/>
    <w:rsid w:val="00F029CD"/>
    <w:rsid w:val="00F047B6"/>
    <w:rsid w:val="00F04AFD"/>
    <w:rsid w:val="00F04E65"/>
    <w:rsid w:val="00F0528D"/>
    <w:rsid w:val="00F06C67"/>
    <w:rsid w:val="00F06DFD"/>
    <w:rsid w:val="00F071D1"/>
    <w:rsid w:val="00F07533"/>
    <w:rsid w:val="00F10071"/>
    <w:rsid w:val="00F10629"/>
    <w:rsid w:val="00F11CD2"/>
    <w:rsid w:val="00F12C68"/>
    <w:rsid w:val="00F12DC7"/>
    <w:rsid w:val="00F12FDC"/>
    <w:rsid w:val="00F13300"/>
    <w:rsid w:val="00F15FA5"/>
    <w:rsid w:val="00F1753B"/>
    <w:rsid w:val="00F17B5A"/>
    <w:rsid w:val="00F208C7"/>
    <w:rsid w:val="00F209B7"/>
    <w:rsid w:val="00F20D98"/>
    <w:rsid w:val="00F2150E"/>
    <w:rsid w:val="00F2221E"/>
    <w:rsid w:val="00F22575"/>
    <w:rsid w:val="00F2376F"/>
    <w:rsid w:val="00F243D8"/>
    <w:rsid w:val="00F24583"/>
    <w:rsid w:val="00F246F6"/>
    <w:rsid w:val="00F24A33"/>
    <w:rsid w:val="00F25526"/>
    <w:rsid w:val="00F25F88"/>
    <w:rsid w:val="00F25FCE"/>
    <w:rsid w:val="00F273FD"/>
    <w:rsid w:val="00F30828"/>
    <w:rsid w:val="00F313D6"/>
    <w:rsid w:val="00F32AD3"/>
    <w:rsid w:val="00F32E95"/>
    <w:rsid w:val="00F3382D"/>
    <w:rsid w:val="00F3640B"/>
    <w:rsid w:val="00F368B3"/>
    <w:rsid w:val="00F36DA5"/>
    <w:rsid w:val="00F40F0C"/>
    <w:rsid w:val="00F41162"/>
    <w:rsid w:val="00F417EA"/>
    <w:rsid w:val="00F42017"/>
    <w:rsid w:val="00F42694"/>
    <w:rsid w:val="00F44677"/>
    <w:rsid w:val="00F458C3"/>
    <w:rsid w:val="00F45AA7"/>
    <w:rsid w:val="00F45EB4"/>
    <w:rsid w:val="00F461DB"/>
    <w:rsid w:val="00F462EF"/>
    <w:rsid w:val="00F46479"/>
    <w:rsid w:val="00F46C43"/>
    <w:rsid w:val="00F4766C"/>
    <w:rsid w:val="00F47B15"/>
    <w:rsid w:val="00F47B6F"/>
    <w:rsid w:val="00F5060E"/>
    <w:rsid w:val="00F50696"/>
    <w:rsid w:val="00F507D1"/>
    <w:rsid w:val="00F50D45"/>
    <w:rsid w:val="00F51791"/>
    <w:rsid w:val="00F519CE"/>
    <w:rsid w:val="00F51ADA"/>
    <w:rsid w:val="00F51B0A"/>
    <w:rsid w:val="00F51D23"/>
    <w:rsid w:val="00F52BA0"/>
    <w:rsid w:val="00F52FFB"/>
    <w:rsid w:val="00F53F5B"/>
    <w:rsid w:val="00F55939"/>
    <w:rsid w:val="00F56597"/>
    <w:rsid w:val="00F60203"/>
    <w:rsid w:val="00F60246"/>
    <w:rsid w:val="00F6060C"/>
    <w:rsid w:val="00F607C5"/>
    <w:rsid w:val="00F60ABA"/>
    <w:rsid w:val="00F60DEA"/>
    <w:rsid w:val="00F61025"/>
    <w:rsid w:val="00F6302A"/>
    <w:rsid w:val="00F6373A"/>
    <w:rsid w:val="00F637D9"/>
    <w:rsid w:val="00F63950"/>
    <w:rsid w:val="00F64B18"/>
    <w:rsid w:val="00F64C2B"/>
    <w:rsid w:val="00F651BE"/>
    <w:rsid w:val="00F67494"/>
    <w:rsid w:val="00F679C2"/>
    <w:rsid w:val="00F67F53"/>
    <w:rsid w:val="00F703BE"/>
    <w:rsid w:val="00F7050F"/>
    <w:rsid w:val="00F70B06"/>
    <w:rsid w:val="00F70CAB"/>
    <w:rsid w:val="00F71BA3"/>
    <w:rsid w:val="00F71F69"/>
    <w:rsid w:val="00F7260B"/>
    <w:rsid w:val="00F72B72"/>
    <w:rsid w:val="00F73850"/>
    <w:rsid w:val="00F74004"/>
    <w:rsid w:val="00F742F4"/>
    <w:rsid w:val="00F74BB9"/>
    <w:rsid w:val="00F74CCE"/>
    <w:rsid w:val="00F75582"/>
    <w:rsid w:val="00F75FDE"/>
    <w:rsid w:val="00F76EFA"/>
    <w:rsid w:val="00F76F53"/>
    <w:rsid w:val="00F804BE"/>
    <w:rsid w:val="00F8050C"/>
    <w:rsid w:val="00F817CE"/>
    <w:rsid w:val="00F81AA3"/>
    <w:rsid w:val="00F82C04"/>
    <w:rsid w:val="00F83026"/>
    <w:rsid w:val="00F83182"/>
    <w:rsid w:val="00F832C6"/>
    <w:rsid w:val="00F8456C"/>
    <w:rsid w:val="00F852C4"/>
    <w:rsid w:val="00F859D8"/>
    <w:rsid w:val="00F85B06"/>
    <w:rsid w:val="00F868F5"/>
    <w:rsid w:val="00F872E0"/>
    <w:rsid w:val="00F87458"/>
    <w:rsid w:val="00F900DA"/>
    <w:rsid w:val="00F9027B"/>
    <w:rsid w:val="00F9056A"/>
    <w:rsid w:val="00F90F8D"/>
    <w:rsid w:val="00F91BBF"/>
    <w:rsid w:val="00F92782"/>
    <w:rsid w:val="00F93AA9"/>
    <w:rsid w:val="00F96985"/>
    <w:rsid w:val="00F96C13"/>
    <w:rsid w:val="00F97838"/>
    <w:rsid w:val="00F97893"/>
    <w:rsid w:val="00FA0560"/>
    <w:rsid w:val="00FA0B41"/>
    <w:rsid w:val="00FA1175"/>
    <w:rsid w:val="00FA14FC"/>
    <w:rsid w:val="00FA2AF0"/>
    <w:rsid w:val="00FA2BB3"/>
    <w:rsid w:val="00FA32D0"/>
    <w:rsid w:val="00FA4804"/>
    <w:rsid w:val="00FA5C53"/>
    <w:rsid w:val="00FA603E"/>
    <w:rsid w:val="00FA693E"/>
    <w:rsid w:val="00FA6DAE"/>
    <w:rsid w:val="00FA6DC8"/>
    <w:rsid w:val="00FA7D60"/>
    <w:rsid w:val="00FB0599"/>
    <w:rsid w:val="00FB16FD"/>
    <w:rsid w:val="00FB4C80"/>
    <w:rsid w:val="00FB5224"/>
    <w:rsid w:val="00FB6294"/>
    <w:rsid w:val="00FB6A6A"/>
    <w:rsid w:val="00FC4A0A"/>
    <w:rsid w:val="00FC62E5"/>
    <w:rsid w:val="00FC7429"/>
    <w:rsid w:val="00FD07F6"/>
    <w:rsid w:val="00FD1AC1"/>
    <w:rsid w:val="00FD1B96"/>
    <w:rsid w:val="00FD1E8B"/>
    <w:rsid w:val="00FD1EC8"/>
    <w:rsid w:val="00FD272D"/>
    <w:rsid w:val="00FD32CE"/>
    <w:rsid w:val="00FD46FF"/>
    <w:rsid w:val="00FD47ED"/>
    <w:rsid w:val="00FD4A29"/>
    <w:rsid w:val="00FD4C09"/>
    <w:rsid w:val="00FD5399"/>
    <w:rsid w:val="00FD6EFB"/>
    <w:rsid w:val="00FD74DB"/>
    <w:rsid w:val="00FD7660"/>
    <w:rsid w:val="00FE0233"/>
    <w:rsid w:val="00FE04BE"/>
    <w:rsid w:val="00FE0655"/>
    <w:rsid w:val="00FE2365"/>
    <w:rsid w:val="00FE37D7"/>
    <w:rsid w:val="00FE42FC"/>
    <w:rsid w:val="00FE4C39"/>
    <w:rsid w:val="00FE4C7B"/>
    <w:rsid w:val="00FE5353"/>
    <w:rsid w:val="00FE5A57"/>
    <w:rsid w:val="00FE6FF2"/>
    <w:rsid w:val="00FE7336"/>
    <w:rsid w:val="00FE787C"/>
    <w:rsid w:val="00FF226C"/>
    <w:rsid w:val="00FF45A5"/>
    <w:rsid w:val="00FF48E7"/>
    <w:rsid w:val="00FF5C91"/>
    <w:rsid w:val="00FF7448"/>
    <w:rsid w:val="00FF79AB"/>
    <w:rsid w:val="028294E7"/>
    <w:rsid w:val="037A964E"/>
    <w:rsid w:val="041A1DFE"/>
    <w:rsid w:val="04B468E3"/>
    <w:rsid w:val="04BD8C6B"/>
    <w:rsid w:val="05515F6A"/>
    <w:rsid w:val="055C5625"/>
    <w:rsid w:val="0590D0F3"/>
    <w:rsid w:val="06FE5B67"/>
    <w:rsid w:val="077B9695"/>
    <w:rsid w:val="0832C042"/>
    <w:rsid w:val="083CA62F"/>
    <w:rsid w:val="0883AE56"/>
    <w:rsid w:val="09C83F1B"/>
    <w:rsid w:val="09C882E4"/>
    <w:rsid w:val="0B1B2D76"/>
    <w:rsid w:val="0B602465"/>
    <w:rsid w:val="0C434B4B"/>
    <w:rsid w:val="0CD04F1B"/>
    <w:rsid w:val="0D8F08B7"/>
    <w:rsid w:val="0E5236C0"/>
    <w:rsid w:val="0E972DAF"/>
    <w:rsid w:val="0EEEFE9F"/>
    <w:rsid w:val="11B3DAEC"/>
    <w:rsid w:val="121AB5CC"/>
    <w:rsid w:val="12E3CB4D"/>
    <w:rsid w:val="15D8526A"/>
    <w:rsid w:val="15F03FFA"/>
    <w:rsid w:val="172B95FA"/>
    <w:rsid w:val="1819254B"/>
    <w:rsid w:val="183E1B3A"/>
    <w:rsid w:val="195F3196"/>
    <w:rsid w:val="1CB5F27D"/>
    <w:rsid w:val="1FA09185"/>
    <w:rsid w:val="20404D15"/>
    <w:rsid w:val="2187680A"/>
    <w:rsid w:val="2510AE3B"/>
    <w:rsid w:val="26A78D2E"/>
    <w:rsid w:val="27133343"/>
    <w:rsid w:val="28343452"/>
    <w:rsid w:val="2A682E88"/>
    <w:rsid w:val="2B6637A5"/>
    <w:rsid w:val="2D6B9FB2"/>
    <w:rsid w:val="2D942095"/>
    <w:rsid w:val="2E0BC095"/>
    <w:rsid w:val="2EA4BE27"/>
    <w:rsid w:val="2F0F2AC8"/>
    <w:rsid w:val="30A0E294"/>
    <w:rsid w:val="31257E35"/>
    <w:rsid w:val="34B0298F"/>
    <w:rsid w:val="350B60FD"/>
    <w:rsid w:val="36703606"/>
    <w:rsid w:val="37C27CEC"/>
    <w:rsid w:val="39926E0C"/>
    <w:rsid w:val="3A20BBA5"/>
    <w:rsid w:val="3B3C1F45"/>
    <w:rsid w:val="3BB2A73D"/>
    <w:rsid w:val="3D4D3972"/>
    <w:rsid w:val="3D6FBE5C"/>
    <w:rsid w:val="3DCCAEB8"/>
    <w:rsid w:val="3E5A06D7"/>
    <w:rsid w:val="3EFB4D6F"/>
    <w:rsid w:val="404CFF73"/>
    <w:rsid w:val="40589913"/>
    <w:rsid w:val="410390C4"/>
    <w:rsid w:val="466A0B40"/>
    <w:rsid w:val="47B2D109"/>
    <w:rsid w:val="49FE1357"/>
    <w:rsid w:val="4A56C8A8"/>
    <w:rsid w:val="4BF36AA9"/>
    <w:rsid w:val="4C202BBD"/>
    <w:rsid w:val="4C34FD01"/>
    <w:rsid w:val="4C6D19CF"/>
    <w:rsid w:val="4D51CCFA"/>
    <w:rsid w:val="4E6BC441"/>
    <w:rsid w:val="4F72AC43"/>
    <w:rsid w:val="4FA4BA91"/>
    <w:rsid w:val="5144AD39"/>
    <w:rsid w:val="51ED241A"/>
    <w:rsid w:val="52A637BE"/>
    <w:rsid w:val="52C22BA4"/>
    <w:rsid w:val="53E7C7A7"/>
    <w:rsid w:val="561863A1"/>
    <w:rsid w:val="564E6E66"/>
    <w:rsid w:val="584308A0"/>
    <w:rsid w:val="585FD3C7"/>
    <w:rsid w:val="59DA457A"/>
    <w:rsid w:val="5ADDAFAD"/>
    <w:rsid w:val="5C564E03"/>
    <w:rsid w:val="5CCC57D5"/>
    <w:rsid w:val="5ED8DD38"/>
    <w:rsid w:val="5F2EBAD6"/>
    <w:rsid w:val="605169BA"/>
    <w:rsid w:val="60911BA2"/>
    <w:rsid w:val="6175E5C2"/>
    <w:rsid w:val="632BF7F3"/>
    <w:rsid w:val="646B87B8"/>
    <w:rsid w:val="64DF61D8"/>
    <w:rsid w:val="6573CBF7"/>
    <w:rsid w:val="673FA5E4"/>
    <w:rsid w:val="674F9B19"/>
    <w:rsid w:val="67DF22BD"/>
    <w:rsid w:val="680AE49D"/>
    <w:rsid w:val="69BD03B7"/>
    <w:rsid w:val="6D75DCA1"/>
    <w:rsid w:val="6EB3CE80"/>
    <w:rsid w:val="6F7241C4"/>
    <w:rsid w:val="71A5E0DB"/>
    <w:rsid w:val="722A4584"/>
    <w:rsid w:val="72D9E114"/>
    <w:rsid w:val="7322B353"/>
    <w:rsid w:val="75B356D6"/>
    <w:rsid w:val="75E2CD8F"/>
    <w:rsid w:val="76B76319"/>
    <w:rsid w:val="7716F872"/>
    <w:rsid w:val="780BDDDF"/>
    <w:rsid w:val="7A1A9504"/>
    <w:rsid w:val="7CD40DF2"/>
    <w:rsid w:val="7D2C5B81"/>
    <w:rsid w:val="7DEB5D6B"/>
    <w:rsid w:val="7E83487A"/>
    <w:rsid w:val="7EC857EB"/>
    <w:rsid w:val="7F0BAE9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NOZchn">
    <w:name w:val="NO Zchn"/>
    <w:locked/>
    <w:rsid w:val="00D93011"/>
    <w:rPr>
      <w:rFonts w:ascii="Times New Roman" w:hAnsi="Times New Roman"/>
      <w:color w:val="000000"/>
      <w:lang w:eastAsia="ja-JP"/>
    </w:rPr>
  </w:style>
  <w:style w:type="character" w:customStyle="1" w:styleId="B1Char">
    <w:name w:val="B1 Char"/>
    <w:locked/>
    <w:rsid w:val="00D93011"/>
    <w:rPr>
      <w:rFonts w:ascii="Times New Roman" w:hAnsi="Times New Roman"/>
      <w:color w:val="000000"/>
      <w:lang w:eastAsia="ja-JP"/>
    </w:rPr>
  </w:style>
  <w:style w:type="character" w:customStyle="1" w:styleId="normaltextrun">
    <w:name w:val="normaltextrun"/>
    <w:basedOn w:val="DefaultParagraphFont"/>
    <w:rsid w:val="00D07D4D"/>
  </w:style>
  <w:style w:type="character" w:customStyle="1" w:styleId="eop">
    <w:name w:val="eop"/>
    <w:basedOn w:val="DefaultParagraphFont"/>
    <w:rsid w:val="00D07D4D"/>
  </w:style>
  <w:style w:type="paragraph" w:customStyle="1" w:styleId="paragraph">
    <w:name w:val="paragraph"/>
    <w:basedOn w:val="Normal"/>
    <w:rsid w:val="00455F74"/>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paragraph" w:styleId="Revision">
    <w:name w:val="Revision"/>
    <w:hidden/>
    <w:uiPriority w:val="99"/>
    <w:semiHidden/>
    <w:rsid w:val="009209CC"/>
    <w:rPr>
      <w:rFonts w:ascii="Arial" w:eastAsiaTheme="minorHAnsi" w:hAnsi="Arial" w:cstheme="minorBidi"/>
      <w:szCs w:val="22"/>
      <w:lang w:val="en-US" w:eastAsia="en-US"/>
    </w:rPr>
  </w:style>
  <w:style w:type="character" w:customStyle="1" w:styleId="B10">
    <w:name w:val="B1 (文字)"/>
    <w:qFormat/>
    <w:locked/>
    <w:rsid w:val="004761E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066070">
      <w:bodyDiv w:val="1"/>
      <w:marLeft w:val="0"/>
      <w:marRight w:val="0"/>
      <w:marTop w:val="0"/>
      <w:marBottom w:val="0"/>
      <w:divBdr>
        <w:top w:val="none" w:sz="0" w:space="0" w:color="auto"/>
        <w:left w:val="none" w:sz="0" w:space="0" w:color="auto"/>
        <w:bottom w:val="none" w:sz="0" w:space="0" w:color="auto"/>
        <w:right w:val="none" w:sz="0" w:space="0" w:color="auto"/>
      </w:divBdr>
    </w:div>
    <w:div w:id="234899219">
      <w:bodyDiv w:val="1"/>
      <w:marLeft w:val="0"/>
      <w:marRight w:val="0"/>
      <w:marTop w:val="0"/>
      <w:marBottom w:val="0"/>
      <w:divBdr>
        <w:top w:val="none" w:sz="0" w:space="0" w:color="auto"/>
        <w:left w:val="none" w:sz="0" w:space="0" w:color="auto"/>
        <w:bottom w:val="none" w:sz="0" w:space="0" w:color="auto"/>
        <w:right w:val="none" w:sz="0" w:space="0" w:color="auto"/>
      </w:divBdr>
    </w:div>
    <w:div w:id="352000452">
      <w:bodyDiv w:val="1"/>
      <w:marLeft w:val="0"/>
      <w:marRight w:val="0"/>
      <w:marTop w:val="0"/>
      <w:marBottom w:val="0"/>
      <w:divBdr>
        <w:top w:val="none" w:sz="0" w:space="0" w:color="auto"/>
        <w:left w:val="none" w:sz="0" w:space="0" w:color="auto"/>
        <w:bottom w:val="none" w:sz="0" w:space="0" w:color="auto"/>
        <w:right w:val="none" w:sz="0" w:space="0" w:color="auto"/>
      </w:divBdr>
    </w:div>
    <w:div w:id="810634955">
      <w:bodyDiv w:val="1"/>
      <w:marLeft w:val="0"/>
      <w:marRight w:val="0"/>
      <w:marTop w:val="0"/>
      <w:marBottom w:val="0"/>
      <w:divBdr>
        <w:top w:val="none" w:sz="0" w:space="0" w:color="auto"/>
        <w:left w:val="none" w:sz="0" w:space="0" w:color="auto"/>
        <w:bottom w:val="none" w:sz="0" w:space="0" w:color="auto"/>
        <w:right w:val="none" w:sz="0" w:space="0" w:color="auto"/>
      </w:divBdr>
    </w:div>
    <w:div w:id="1535196000">
      <w:bodyDiv w:val="1"/>
      <w:marLeft w:val="0"/>
      <w:marRight w:val="0"/>
      <w:marTop w:val="0"/>
      <w:marBottom w:val="0"/>
      <w:divBdr>
        <w:top w:val="none" w:sz="0" w:space="0" w:color="auto"/>
        <w:left w:val="none" w:sz="0" w:space="0" w:color="auto"/>
        <w:bottom w:val="none" w:sz="0" w:space="0" w:color="auto"/>
        <w:right w:val="none" w:sz="0" w:space="0" w:color="auto"/>
      </w:divBdr>
    </w:div>
    <w:div w:id="1639724242">
      <w:bodyDiv w:val="1"/>
      <w:marLeft w:val="0"/>
      <w:marRight w:val="0"/>
      <w:marTop w:val="0"/>
      <w:marBottom w:val="0"/>
      <w:divBdr>
        <w:top w:val="none" w:sz="0" w:space="0" w:color="auto"/>
        <w:left w:val="none" w:sz="0" w:space="0" w:color="auto"/>
        <w:bottom w:val="none" w:sz="0" w:space="0" w:color="auto"/>
        <w:right w:val="none" w:sz="0" w:space="0" w:color="auto"/>
      </w:divBdr>
    </w:div>
    <w:div w:id="1703162763">
      <w:bodyDiv w:val="1"/>
      <w:marLeft w:val="0"/>
      <w:marRight w:val="0"/>
      <w:marTop w:val="0"/>
      <w:marBottom w:val="0"/>
      <w:divBdr>
        <w:top w:val="none" w:sz="0" w:space="0" w:color="auto"/>
        <w:left w:val="none" w:sz="0" w:space="0" w:color="auto"/>
        <w:bottom w:val="none" w:sz="0" w:space="0" w:color="auto"/>
        <w:right w:val="none" w:sz="0" w:space="0" w:color="auto"/>
      </w:divBdr>
      <w:divsChild>
        <w:div w:id="159858084">
          <w:marLeft w:val="0"/>
          <w:marRight w:val="0"/>
          <w:marTop w:val="0"/>
          <w:marBottom w:val="0"/>
          <w:divBdr>
            <w:top w:val="none" w:sz="0" w:space="0" w:color="auto"/>
            <w:left w:val="none" w:sz="0" w:space="0" w:color="auto"/>
            <w:bottom w:val="none" w:sz="0" w:space="0" w:color="auto"/>
            <w:right w:val="none" w:sz="0" w:space="0" w:color="auto"/>
          </w:divBdr>
        </w:div>
        <w:div w:id="1362780746">
          <w:marLeft w:val="0"/>
          <w:marRight w:val="0"/>
          <w:marTop w:val="0"/>
          <w:marBottom w:val="0"/>
          <w:divBdr>
            <w:top w:val="none" w:sz="0" w:space="0" w:color="auto"/>
            <w:left w:val="none" w:sz="0" w:space="0" w:color="auto"/>
            <w:bottom w:val="none" w:sz="0" w:space="0" w:color="auto"/>
            <w:right w:val="none" w:sz="0" w:space="0" w:color="auto"/>
          </w:divBdr>
        </w:div>
      </w:divsChild>
    </w:div>
    <w:div w:id="2031644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DB2FF9-2450-4D15-8666-43CC201D86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2735</Words>
  <Characters>16070</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18768</CharactersWithSpaces>
  <SharedDoc>false</SharedDoc>
  <HLinks>
    <vt:vector size="120" baseType="variant">
      <vt:variant>
        <vt:i4>1310781</vt:i4>
      </vt:variant>
      <vt:variant>
        <vt:i4>162</vt:i4>
      </vt:variant>
      <vt:variant>
        <vt:i4>0</vt:i4>
      </vt:variant>
      <vt:variant>
        <vt:i4>5</vt:i4>
      </vt:variant>
      <vt:variant>
        <vt:lpwstr/>
      </vt:variant>
      <vt:variant>
        <vt:lpwstr>_Toc509923396</vt:lpwstr>
      </vt:variant>
      <vt:variant>
        <vt:i4>1310781</vt:i4>
      </vt:variant>
      <vt:variant>
        <vt:i4>159</vt:i4>
      </vt:variant>
      <vt:variant>
        <vt:i4>0</vt:i4>
      </vt:variant>
      <vt:variant>
        <vt:i4>5</vt:i4>
      </vt:variant>
      <vt:variant>
        <vt:lpwstr/>
      </vt:variant>
      <vt:variant>
        <vt:lpwstr>_Toc509923396</vt:lpwstr>
      </vt:variant>
      <vt:variant>
        <vt:i4>1310781</vt:i4>
      </vt:variant>
      <vt:variant>
        <vt:i4>156</vt:i4>
      </vt:variant>
      <vt:variant>
        <vt:i4>0</vt:i4>
      </vt:variant>
      <vt:variant>
        <vt:i4>5</vt:i4>
      </vt:variant>
      <vt:variant>
        <vt:lpwstr/>
      </vt:variant>
      <vt:variant>
        <vt:lpwstr>_Toc509923396</vt:lpwstr>
      </vt:variant>
      <vt:variant>
        <vt:i4>1310781</vt:i4>
      </vt:variant>
      <vt:variant>
        <vt:i4>153</vt:i4>
      </vt:variant>
      <vt:variant>
        <vt:i4>0</vt:i4>
      </vt:variant>
      <vt:variant>
        <vt:i4>5</vt:i4>
      </vt:variant>
      <vt:variant>
        <vt:lpwstr/>
      </vt:variant>
      <vt:variant>
        <vt:lpwstr>_Toc509923396</vt:lpwstr>
      </vt:variant>
      <vt:variant>
        <vt:i4>1310781</vt:i4>
      </vt:variant>
      <vt:variant>
        <vt:i4>150</vt:i4>
      </vt:variant>
      <vt:variant>
        <vt:i4>0</vt:i4>
      </vt:variant>
      <vt:variant>
        <vt:i4>5</vt:i4>
      </vt:variant>
      <vt:variant>
        <vt:lpwstr/>
      </vt:variant>
      <vt:variant>
        <vt:lpwstr>_Toc509923396</vt:lpwstr>
      </vt:variant>
      <vt:variant>
        <vt:i4>1310781</vt:i4>
      </vt:variant>
      <vt:variant>
        <vt:i4>147</vt:i4>
      </vt:variant>
      <vt:variant>
        <vt:i4>0</vt:i4>
      </vt:variant>
      <vt:variant>
        <vt:i4>5</vt:i4>
      </vt:variant>
      <vt:variant>
        <vt:lpwstr/>
      </vt:variant>
      <vt:variant>
        <vt:lpwstr>_Toc509923396</vt:lpwstr>
      </vt:variant>
      <vt:variant>
        <vt:i4>1310781</vt:i4>
      </vt:variant>
      <vt:variant>
        <vt:i4>144</vt:i4>
      </vt:variant>
      <vt:variant>
        <vt:i4>0</vt:i4>
      </vt:variant>
      <vt:variant>
        <vt:i4>5</vt:i4>
      </vt:variant>
      <vt:variant>
        <vt:lpwstr/>
      </vt:variant>
      <vt:variant>
        <vt:lpwstr>_Toc509923396</vt:lpwstr>
      </vt:variant>
      <vt:variant>
        <vt:i4>1310781</vt:i4>
      </vt:variant>
      <vt:variant>
        <vt:i4>141</vt:i4>
      </vt:variant>
      <vt:variant>
        <vt:i4>0</vt:i4>
      </vt:variant>
      <vt:variant>
        <vt:i4>5</vt:i4>
      </vt:variant>
      <vt:variant>
        <vt:lpwstr/>
      </vt:variant>
      <vt:variant>
        <vt:lpwstr>_Toc509923396</vt:lpwstr>
      </vt:variant>
      <vt:variant>
        <vt:i4>1310781</vt:i4>
      </vt:variant>
      <vt:variant>
        <vt:i4>138</vt:i4>
      </vt:variant>
      <vt:variant>
        <vt:i4>0</vt:i4>
      </vt:variant>
      <vt:variant>
        <vt:i4>5</vt:i4>
      </vt:variant>
      <vt:variant>
        <vt:lpwstr/>
      </vt:variant>
      <vt:variant>
        <vt:lpwstr>_Toc509923396</vt:lpwstr>
      </vt:variant>
      <vt:variant>
        <vt:i4>1310781</vt:i4>
      </vt:variant>
      <vt:variant>
        <vt:i4>135</vt:i4>
      </vt:variant>
      <vt:variant>
        <vt:i4>0</vt:i4>
      </vt:variant>
      <vt:variant>
        <vt:i4>5</vt:i4>
      </vt:variant>
      <vt:variant>
        <vt:lpwstr/>
      </vt:variant>
      <vt:variant>
        <vt:lpwstr>_Toc509923396</vt:lpwstr>
      </vt:variant>
      <vt:variant>
        <vt:i4>1310781</vt:i4>
      </vt:variant>
      <vt:variant>
        <vt:i4>78</vt:i4>
      </vt:variant>
      <vt:variant>
        <vt:i4>0</vt:i4>
      </vt:variant>
      <vt:variant>
        <vt:i4>5</vt:i4>
      </vt:variant>
      <vt:variant>
        <vt:lpwstr/>
      </vt:variant>
      <vt:variant>
        <vt:lpwstr>_Toc509923396</vt:lpwstr>
      </vt:variant>
      <vt:variant>
        <vt:i4>1310781</vt:i4>
      </vt:variant>
      <vt:variant>
        <vt:i4>63</vt:i4>
      </vt:variant>
      <vt:variant>
        <vt:i4>0</vt:i4>
      </vt:variant>
      <vt:variant>
        <vt:i4>5</vt:i4>
      </vt:variant>
      <vt:variant>
        <vt:lpwstr/>
      </vt:variant>
      <vt:variant>
        <vt:lpwstr>_Toc509923396</vt:lpwstr>
      </vt:variant>
      <vt:variant>
        <vt:i4>1310781</vt:i4>
      </vt:variant>
      <vt:variant>
        <vt:i4>60</vt:i4>
      </vt:variant>
      <vt:variant>
        <vt:i4>0</vt:i4>
      </vt:variant>
      <vt:variant>
        <vt:i4>5</vt:i4>
      </vt:variant>
      <vt:variant>
        <vt:lpwstr/>
      </vt:variant>
      <vt:variant>
        <vt:lpwstr>_Toc509923396</vt:lpwstr>
      </vt:variant>
      <vt:variant>
        <vt:i4>1310781</vt:i4>
      </vt:variant>
      <vt:variant>
        <vt:i4>51</vt:i4>
      </vt:variant>
      <vt:variant>
        <vt:i4>0</vt:i4>
      </vt:variant>
      <vt:variant>
        <vt:i4>5</vt:i4>
      </vt:variant>
      <vt:variant>
        <vt:lpwstr/>
      </vt:variant>
      <vt:variant>
        <vt:lpwstr>_Toc509923396</vt:lpwstr>
      </vt:variant>
      <vt:variant>
        <vt:i4>1310781</vt:i4>
      </vt:variant>
      <vt:variant>
        <vt:i4>48</vt:i4>
      </vt:variant>
      <vt:variant>
        <vt:i4>0</vt:i4>
      </vt:variant>
      <vt:variant>
        <vt:i4>5</vt:i4>
      </vt:variant>
      <vt:variant>
        <vt:lpwstr/>
      </vt:variant>
      <vt:variant>
        <vt:lpwstr>_Toc509923396</vt:lpwstr>
      </vt:variant>
      <vt:variant>
        <vt:i4>1310781</vt:i4>
      </vt:variant>
      <vt:variant>
        <vt:i4>33</vt:i4>
      </vt:variant>
      <vt:variant>
        <vt:i4>0</vt:i4>
      </vt:variant>
      <vt:variant>
        <vt:i4>5</vt:i4>
      </vt:variant>
      <vt:variant>
        <vt:lpwstr/>
      </vt:variant>
      <vt:variant>
        <vt:lpwstr>_Toc509923396</vt:lpwstr>
      </vt:variant>
      <vt:variant>
        <vt:i4>1310781</vt:i4>
      </vt:variant>
      <vt:variant>
        <vt:i4>27</vt:i4>
      </vt:variant>
      <vt:variant>
        <vt:i4>0</vt:i4>
      </vt:variant>
      <vt:variant>
        <vt:i4>5</vt:i4>
      </vt:variant>
      <vt:variant>
        <vt:lpwstr/>
      </vt:variant>
      <vt:variant>
        <vt:lpwstr>_Toc509923396</vt:lpwstr>
      </vt:variant>
      <vt:variant>
        <vt:i4>1310781</vt:i4>
      </vt:variant>
      <vt:variant>
        <vt:i4>24</vt:i4>
      </vt:variant>
      <vt:variant>
        <vt:i4>0</vt:i4>
      </vt:variant>
      <vt:variant>
        <vt:i4>5</vt:i4>
      </vt:variant>
      <vt:variant>
        <vt:lpwstr/>
      </vt:variant>
      <vt:variant>
        <vt:lpwstr>_Toc509923396</vt:lpwstr>
      </vt:variant>
      <vt:variant>
        <vt:i4>1310781</vt:i4>
      </vt:variant>
      <vt:variant>
        <vt:i4>9</vt:i4>
      </vt:variant>
      <vt:variant>
        <vt:i4>0</vt:i4>
      </vt:variant>
      <vt:variant>
        <vt:i4>5</vt:i4>
      </vt:variant>
      <vt:variant>
        <vt:lpwstr/>
      </vt:variant>
      <vt:variant>
        <vt:lpwstr>_Toc509923396</vt:lpwstr>
      </vt:variant>
      <vt:variant>
        <vt:i4>1310781</vt:i4>
      </vt:variant>
      <vt:variant>
        <vt:i4>6</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2022-04-29T17:20:00Z</dcterms:created>
  <dcterms:modified xsi:type="dcterms:W3CDTF">2022-04-29T17:27:00Z</dcterms:modified>
  <cp:category/>
</cp:coreProperties>
</file>